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2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0"/>
        <w:gridCol w:w="696"/>
        <w:gridCol w:w="1121"/>
        <w:gridCol w:w="4458"/>
        <w:gridCol w:w="2640"/>
      </w:tblGrid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jc w:val="center"/>
              <w:rPr>
                <w:rFonts w:eastAsia="Times New Roman"/>
                <w:b/>
                <w:bCs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в№№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Петров, В. И.</w:t>
            </w:r>
            <w:r>
              <w:rPr>
                <w:rFonts w:eastAsia="Times New Roman"/>
              </w:rPr>
              <w:br/>
              <w:t xml:space="preserve">   Клинико-фармакологические подходы к лечению осложнений COVID-19 и </w:t>
            </w:r>
            <w:proofErr w:type="spellStart"/>
            <w:r>
              <w:rPr>
                <w:rFonts w:eastAsia="Times New Roman"/>
              </w:rPr>
              <w:t>постковидного</w:t>
            </w:r>
            <w:proofErr w:type="spellEnd"/>
            <w:r>
              <w:rPr>
                <w:rFonts w:eastAsia="Times New Roman"/>
              </w:rPr>
              <w:t xml:space="preserve"> синдрома / В. И. Петров,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br/>
              <w:t>// Эволюция клинико-фармакологических и терапевтических принципов лечения инфекции COVID-19 / В. И. Петров. – Москва, 2021. – С. 219-233.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 ВолгГМУ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Букатин</w:t>
            </w:r>
            <w:proofErr w:type="spellEnd"/>
            <w:r>
              <w:rPr>
                <w:rFonts w:eastAsia="Times New Roman"/>
                <w:b/>
                <w:bCs/>
              </w:rPr>
              <w:t>, М. В.</w:t>
            </w:r>
            <w:r>
              <w:rPr>
                <w:rFonts w:eastAsia="Times New Roman"/>
              </w:rPr>
              <w:br/>
              <w:t xml:space="preserve">   Реализация персонализированного подхода в школах мастерства / М. В. </w:t>
            </w:r>
            <w:proofErr w:type="spellStart"/>
            <w:r>
              <w:rPr>
                <w:rFonts w:eastAsia="Times New Roman"/>
              </w:rPr>
              <w:t>Букатин</w:t>
            </w:r>
            <w:proofErr w:type="spellEnd"/>
            <w:r>
              <w:rPr>
                <w:rFonts w:eastAsia="Times New Roman"/>
              </w:rPr>
              <w:t xml:space="preserve">, Н. А. </w:t>
            </w:r>
            <w:proofErr w:type="spellStart"/>
            <w:r>
              <w:rPr>
                <w:rFonts w:eastAsia="Times New Roman"/>
              </w:rPr>
              <w:t>Колобродова</w:t>
            </w:r>
            <w:proofErr w:type="spellEnd"/>
            <w:r>
              <w:rPr>
                <w:rFonts w:eastAsia="Times New Roman"/>
              </w:rPr>
              <w:t>, О. Ю. Кузнецова</w:t>
            </w:r>
            <w:r>
              <w:rPr>
                <w:rFonts w:eastAsia="Times New Roman"/>
              </w:rPr>
              <w:br/>
              <w:t>// Система персонализированной подготовки в Волгоградском государственном медицинском университете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коллективная монография. – Волгоград, 2025. – С. 70-78.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 Система персонализированной подготовки с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Коллективная 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Система персонализированной подготовки в Волгоградском государственном медицинском университете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коллективная монография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С. В. </w:t>
            </w:r>
            <w:proofErr w:type="spellStart"/>
            <w:r>
              <w:rPr>
                <w:rFonts w:eastAsia="Times New Roman"/>
              </w:rPr>
              <w:t>Поройский</w:t>
            </w:r>
            <w:proofErr w:type="spellEnd"/>
            <w:r>
              <w:rPr>
                <w:rFonts w:eastAsia="Times New Roman"/>
              </w:rPr>
              <w:t>, Д. В. Михальченко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212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978-5-9652-0925-5.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 Система персонализированной подготовки с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Молекулярные механизмы гормональной регуляции</w:t>
            </w:r>
            <w:r>
              <w:rPr>
                <w:rFonts w:eastAsia="Times New Roman"/>
              </w:rPr>
              <w:t xml:space="preserve"> : метод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>особие.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116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115. – 133-53.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Перинатальные факторы риска аллергических заболеваний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t xml:space="preserve">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240 с.: ил</w:t>
            </w:r>
            <w:proofErr w:type="gramStart"/>
            <w:r>
              <w:rPr>
                <w:rFonts w:eastAsia="Times New Roman"/>
              </w:rPr>
              <w:t xml:space="preserve">. : </w:t>
            </w:r>
            <w:proofErr w:type="gramEnd"/>
            <w:r>
              <w:rPr>
                <w:rFonts w:eastAsia="Times New Roman"/>
              </w:rPr>
              <w:t xml:space="preserve">ил.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978-5-9652-0724-4.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Терапевтический лекарственный мониторинг </w:t>
            </w:r>
            <w:proofErr w:type="spellStart"/>
            <w:r>
              <w:rPr>
                <w:rFonts w:eastAsia="Times New Roman"/>
                <w:b/>
                <w:bCs/>
              </w:rPr>
              <w:t>ванкомицина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новорожденных: проблемы и перспективы</w:t>
            </w:r>
            <w:r>
              <w:rPr>
                <w:rFonts w:eastAsia="Times New Roman"/>
              </w:rPr>
              <w:t xml:space="preserve"> / Б. Е. Толкачев, В. И. Петров,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Лечебное дело. – 2021. – № 2. - С. 17-24. – https://doi.org/10.24412/2071-5315-2021-1232.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2021_Терапевтический лекарственный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Толкачев Б. Е.</w:t>
            </w:r>
            <w:r>
              <w:rPr>
                <w:rFonts w:eastAsia="Times New Roman"/>
              </w:rPr>
              <w:br/>
              <w:t xml:space="preserve">   Терапевтический лекарственный мониторинг с использованием метода "Высушенной капли": проблемы и перспективы / Б. Е. Толкачев, А. В.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t>, И. С. Аникеев</w:t>
            </w:r>
            <w:r>
              <w:rPr>
                <w:rFonts w:eastAsia="Times New Roman"/>
              </w:rPr>
              <w:br/>
              <w:t>// Лекарственный вестник. – 2021. – Т. 15, № 3. - С. 13-20.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2021_3_Терапевтический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производных хиназолин-4(3H)-она на морфофункциональные свойства </w:t>
            </w:r>
            <w:proofErr w:type="spellStart"/>
            <w:r>
              <w:rPr>
                <w:rFonts w:eastAsia="Times New Roman"/>
                <w:b/>
                <w:bCs/>
              </w:rPr>
              <w:t>перитонеальных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макрофагов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quinazolin-4(3H)-</w:t>
            </w:r>
            <w:proofErr w:type="spellStart"/>
            <w:r>
              <w:rPr>
                <w:rFonts w:eastAsia="Times New Roman"/>
              </w:rPr>
              <w:t>one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derivative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morphofunctional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properties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peritoneal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macrophages</w:t>
            </w:r>
            <w:proofErr w:type="spellEnd"/>
            <w:r>
              <w:rPr>
                <w:rFonts w:eastAsia="Times New Roman"/>
              </w:rPr>
              <w:t xml:space="preserve"> / А. В. Борисов, А. С. Тарасов, А. А. Озеров, М. А. </w:t>
            </w:r>
            <w:proofErr w:type="spellStart"/>
            <w:r>
              <w:rPr>
                <w:rFonts w:eastAsia="Times New Roman"/>
              </w:rPr>
              <w:t>Самотруева</w:t>
            </w:r>
            <w:proofErr w:type="spellEnd"/>
            <w:r>
              <w:rPr>
                <w:rFonts w:eastAsia="Times New Roman"/>
              </w:rPr>
              <w:br/>
              <w:t>// Астраханский медицинский журнал. – 2021. – Т. 16, № 2. - С. 44-52. – http://doi: 10.17021/2021.16.2.44.52.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2017_Влияние </w:t>
            </w:r>
            <w:proofErr w:type="spellStart"/>
            <w:r>
              <w:rPr>
                <w:rFonts w:eastAsia="Times New Roman"/>
              </w:rPr>
              <w:t>производн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хиназолин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Новикова, Е. И.</w:t>
            </w:r>
            <w:r>
              <w:rPr>
                <w:rFonts w:eastAsia="Times New Roman"/>
              </w:rPr>
              <w:br/>
              <w:t xml:space="preserve">   Особенности основных свойств внимания у подростков с аномалией рефракции / Е. И. Новикова, М. В. </w:t>
            </w:r>
            <w:proofErr w:type="spellStart"/>
            <w:r>
              <w:rPr>
                <w:rFonts w:eastAsia="Times New Roman"/>
              </w:rPr>
              <w:t>Мужиченко</w:t>
            </w:r>
            <w:proofErr w:type="spellEnd"/>
            <w:r>
              <w:rPr>
                <w:rFonts w:eastAsia="Times New Roman"/>
              </w:rPr>
              <w:t xml:space="preserve">,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2021. – № 4. - С. 51-54.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2021_Особенности </w:t>
            </w:r>
            <w:proofErr w:type="gramStart"/>
            <w:r>
              <w:rPr>
                <w:rFonts w:eastAsia="Times New Roman"/>
              </w:rPr>
              <w:t>основных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Pr="00DF090A" w:rsidRDefault="00DF090A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продукции </w:t>
            </w:r>
            <w:proofErr w:type="spellStart"/>
            <w:r>
              <w:rPr>
                <w:rFonts w:eastAsia="Times New Roman"/>
                <w:b/>
                <w:bCs/>
              </w:rPr>
              <w:t>провоспалительных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цитокинов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пациентов с сочетанием аллергического ринита и </w:t>
            </w:r>
            <w:proofErr w:type="spellStart"/>
            <w:r>
              <w:rPr>
                <w:rFonts w:eastAsia="Times New Roman"/>
                <w:b/>
                <w:bCs/>
              </w:rPr>
              <w:t>Helicobacter</w:t>
            </w:r>
            <w:proofErr w:type="spellEnd"/>
            <w:r>
              <w:rPr>
                <w:rFonts w:eastAsia="Times New Roman"/>
                <w:b/>
                <w:bCs/>
              </w:rPr>
              <w:t xml:space="preserve"> pylori-ассоциированной патологии // .</w:t>
            </w:r>
            <w:r>
              <w:rPr>
                <w:rFonts w:eastAsia="Times New Roman"/>
              </w:rPr>
              <w:t xml:space="preserve"> </w:t>
            </w:r>
            <w:r w:rsidRPr="00DF090A">
              <w:rPr>
                <w:rFonts w:eastAsia="Times New Roman"/>
                <w:lang w:val="en-US"/>
              </w:rPr>
              <w:t xml:space="preserve">= Features of </w:t>
            </w:r>
            <w:proofErr w:type="spellStart"/>
            <w:r w:rsidRPr="00DF090A">
              <w:rPr>
                <w:rFonts w:eastAsia="Times New Roman"/>
                <w:lang w:val="en-US"/>
              </w:rPr>
              <w:t>proinflammatory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 cytokine production in patients with allergic rhinitis combined with helicobacter pylori-associated pathologies / </w:t>
            </w:r>
            <w:r>
              <w:rPr>
                <w:rFonts w:eastAsia="Times New Roman"/>
              </w:rPr>
              <w:t>Н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С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Ираклионова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Э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Б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С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Туркина</w:t>
            </w:r>
            <w:r w:rsidRPr="00DF090A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А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М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Доценко</w:t>
            </w:r>
            <w:r w:rsidRPr="00DF090A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Инфекция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иммунитет</w:t>
            </w:r>
            <w:r w:rsidRPr="00DF090A">
              <w:rPr>
                <w:rFonts w:eastAsia="Times New Roman"/>
                <w:lang w:val="en-US"/>
              </w:rPr>
              <w:t xml:space="preserve">. – 2021. – </w:t>
            </w:r>
            <w:r>
              <w:rPr>
                <w:rFonts w:eastAsia="Times New Roman"/>
              </w:rPr>
              <w:t>Т</w:t>
            </w:r>
            <w:r w:rsidRPr="00DF090A">
              <w:rPr>
                <w:rFonts w:eastAsia="Times New Roman"/>
                <w:lang w:val="en-US"/>
              </w:rPr>
              <w:t xml:space="preserve">. 11, № 2. - </w:t>
            </w:r>
            <w:r>
              <w:rPr>
                <w:rFonts w:eastAsia="Times New Roman"/>
              </w:rPr>
              <w:t>С</w:t>
            </w:r>
            <w:r w:rsidRPr="00DF090A">
              <w:rPr>
                <w:rFonts w:eastAsia="Times New Roman"/>
                <w:lang w:val="en-US"/>
              </w:rPr>
              <w:t>. 383-388. – http://doi.org/10.15789/2220-7619-FOP-1465.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2021_Особенности продукции, Scopus_2021_Особенности продукции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некоторых производных серосодержащих аминокислот на прогрессирование алкогольной </w:t>
            </w:r>
            <w:proofErr w:type="spellStart"/>
            <w:r>
              <w:rPr>
                <w:rFonts w:eastAsia="Times New Roman"/>
                <w:b/>
                <w:bCs/>
              </w:rPr>
              <w:t>нейропатии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крыс</w:t>
            </w:r>
            <w:r>
              <w:rPr>
                <w:rFonts w:eastAsia="Times New Roman"/>
              </w:rPr>
              <w:t xml:space="preserve"> /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t xml:space="preserve">, А. М. Доценко, И. С. </w:t>
            </w:r>
            <w:proofErr w:type="spellStart"/>
            <w:r>
              <w:rPr>
                <w:rFonts w:eastAsia="Times New Roman"/>
              </w:rPr>
              <w:t>Прокопченко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Лекарственный вестник. – 2021. – Т. 15. № 4. - С. 42-47.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2021_Влияние некоторых производных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Кузеванова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А. Л.</w:t>
            </w:r>
            <w:r>
              <w:rPr>
                <w:rFonts w:eastAsia="Times New Roman"/>
              </w:rPr>
              <w:br/>
              <w:t xml:space="preserve">   Социальное самочувствие пожилых людей в условиях </w:t>
            </w:r>
            <w:proofErr w:type="spellStart"/>
            <w:r>
              <w:rPr>
                <w:rFonts w:eastAsia="Times New Roman"/>
              </w:rPr>
              <w:t>цифровизации</w:t>
            </w:r>
            <w:proofErr w:type="spell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Social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well-being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elderly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terms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digitalization.                                                          / А. Л. </w:t>
            </w:r>
            <w:proofErr w:type="spellStart"/>
            <w:r>
              <w:rPr>
                <w:rFonts w:eastAsia="Times New Roman"/>
              </w:rPr>
              <w:t>Кузеванова</w:t>
            </w:r>
            <w:proofErr w:type="spellEnd"/>
            <w:r>
              <w:rPr>
                <w:rFonts w:eastAsia="Times New Roman"/>
              </w:rPr>
              <w:t xml:space="preserve">, В. А. </w:t>
            </w:r>
            <w:proofErr w:type="spellStart"/>
            <w:r>
              <w:rPr>
                <w:rFonts w:eastAsia="Times New Roman"/>
              </w:rPr>
              <w:t>Зоркова</w:t>
            </w:r>
            <w:proofErr w:type="spellEnd"/>
            <w:r>
              <w:rPr>
                <w:rFonts w:eastAsia="Times New Roman"/>
              </w:rPr>
              <w:t xml:space="preserve">,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br/>
              <w:t>// Социология. – 2022. – № 3. – С. 189-199.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2022_Социальное_самочувствие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Модуляция активности </w:t>
            </w:r>
            <w:proofErr w:type="gramStart"/>
            <w:r>
              <w:rPr>
                <w:rFonts w:eastAsia="Times New Roman"/>
                <w:b/>
                <w:bCs/>
              </w:rPr>
              <w:t>различных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синтаз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оксида азота в качестве подхода к терапии эндотелиальной дисфункции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Activity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modulation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various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nitric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oxide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syntases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approach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endothelial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dysfunction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therapy</w:t>
            </w:r>
            <w:proofErr w:type="spellEnd"/>
            <w:r>
              <w:rPr>
                <w:rFonts w:eastAsia="Times New Roman"/>
              </w:rPr>
              <w:t xml:space="preserve"> / Д. В. Куркин, Е. Е. Абросимова, Д. А. Бакулин [и др.]</w:t>
            </w:r>
            <w:r>
              <w:rPr>
                <w:rFonts w:eastAsia="Times New Roman"/>
              </w:rPr>
              <w:br/>
              <w:t>// Фармация и фармакология. – 2022. – Т. 10, № 2. - С. 130-153. – http://doi.org/10.19163/2307-9266-2022-10-2-130-153.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2022_Модуляция активности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Гипогликемическое действие комбинации </w:t>
            </w:r>
            <w:proofErr w:type="spellStart"/>
            <w:r>
              <w:rPr>
                <w:rFonts w:eastAsia="Times New Roman"/>
                <w:b/>
                <w:bCs/>
              </w:rPr>
              <w:t>ситаглиптина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 </w:t>
            </w:r>
            <w:proofErr w:type="spellStart"/>
            <w:r>
              <w:rPr>
                <w:rFonts w:eastAsia="Times New Roman"/>
                <w:b/>
                <w:bCs/>
              </w:rPr>
              <w:t>аминогуанидином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экспериментальном сахарном диабете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Hypoglycemic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sitagliptin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aminoguanidine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combination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experimental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diabetes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mellitus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Фармация и фармакология. – 2022. – Т. 10, № 6. - С. 536-548. – http://doi.org/10.19163/2307-9266-2022-10-6-536-548.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2022_Гипогликемическое действие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Адаптация метода «высушенной капли крови» для проведения терапевтического лекарственного мониторинг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Adaptation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“</w:t>
            </w:r>
            <w:proofErr w:type="spellStart"/>
            <w:r>
              <w:rPr>
                <w:rFonts w:eastAsia="Times New Roman"/>
              </w:rPr>
              <w:t>dried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drop</w:t>
            </w:r>
            <w:proofErr w:type="spellEnd"/>
            <w:r>
              <w:rPr>
                <w:rFonts w:eastAsia="Times New Roman"/>
              </w:rPr>
              <w:t xml:space="preserve">”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therapeutic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monitoring</w:t>
            </w:r>
            <w:proofErr w:type="spellEnd"/>
            <w:r>
              <w:rPr>
                <w:rFonts w:eastAsia="Times New Roman"/>
              </w:rPr>
              <w:t xml:space="preserve"> / В. И. Петров, И. С. Аникеев,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Фармация и фармакология. – 2022. – Т. 10, № 4. - С. 331-342. – http://doi.org/10.19163/2307-9266-2022-10-4-331-342.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2022_Адаптация метода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Проблемы </w:t>
            </w:r>
            <w:proofErr w:type="spellStart"/>
            <w:r>
              <w:rPr>
                <w:rFonts w:eastAsia="Times New Roman"/>
                <w:b/>
                <w:bCs/>
              </w:rPr>
              <w:t>эрадикационной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терапии и пути их преодоления: обзор современных рекомендаций и реальной практики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Problems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eradication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waysto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overcome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them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review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modern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recommendations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practice</w:t>
            </w:r>
            <w:proofErr w:type="spellEnd"/>
            <w:r>
              <w:rPr>
                <w:rFonts w:eastAsia="Times New Roman"/>
              </w:rPr>
              <w:t xml:space="preserve"> / В. И. Петров, А. В. Пономарева, И. В. </w:t>
            </w:r>
            <w:proofErr w:type="spellStart"/>
            <w:r>
              <w:rPr>
                <w:rFonts w:eastAsia="Times New Roman"/>
              </w:rPr>
              <w:t>Ивахненко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22-33. – http://doi.org/10.19163/1994-9480-2022-19-4-22-33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2022_4_ПРОБЛЕМЫ </w:t>
            </w:r>
            <w:proofErr w:type="spellStart"/>
            <w:r>
              <w:rPr>
                <w:rFonts w:eastAsia="Times New Roman"/>
              </w:rPr>
              <w:t>ЭРАДИКАЦИОННОЙ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представления о патогенезе сахарного диабета 2-го типа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Modern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concepts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pathogenesis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type</w:t>
            </w:r>
            <w:proofErr w:type="spellEnd"/>
            <w:r>
              <w:rPr>
                <w:rFonts w:eastAsia="Times New Roman"/>
              </w:rPr>
              <w:t xml:space="preserve"> 2 </w:t>
            </w:r>
            <w:proofErr w:type="spellStart"/>
            <w:r>
              <w:rPr>
                <w:rFonts w:eastAsia="Times New Roman"/>
              </w:rPr>
              <w:t>diabetes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mellitus</w:t>
            </w:r>
            <w:proofErr w:type="spellEnd"/>
            <w:r>
              <w:rPr>
                <w:rFonts w:eastAsia="Times New Roman"/>
              </w:rPr>
              <w:t xml:space="preserve"> / Д. В. Куркин, Е. И. Морковин, Д. А. Бакулин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34-49. – http://doi.org/10.19163/1994-9480-2022-19-4-34-49.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2022_4_СОВРЕМЕННЫЕ ПРЕДСТАВЛЕНИЯ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экспрессии факторов пролиферации </w:t>
            </w:r>
            <w:proofErr w:type="spellStart"/>
            <w:r>
              <w:rPr>
                <w:rFonts w:eastAsia="Times New Roman"/>
                <w:b/>
                <w:bCs/>
              </w:rPr>
              <w:t>тироцитов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хронической эндогенной интоксикации</w:t>
            </w:r>
            <w:r>
              <w:rPr>
                <w:rFonts w:eastAsia="Times New Roman"/>
              </w:rPr>
              <w:t xml:space="preserve"> / Л. В. Полякова, С. А. Калашникова, М. В. </w:t>
            </w:r>
            <w:proofErr w:type="spellStart"/>
            <w:r>
              <w:rPr>
                <w:rFonts w:eastAsia="Times New Roman"/>
              </w:rPr>
              <w:t>Букатин</w:t>
            </w:r>
            <w:proofErr w:type="spellEnd"/>
            <w:r>
              <w:rPr>
                <w:rFonts w:eastAsia="Times New Roman"/>
              </w:rPr>
              <w:t xml:space="preserve">, Л. С. </w:t>
            </w:r>
            <w:proofErr w:type="spellStart"/>
            <w:r>
              <w:rPr>
                <w:rFonts w:eastAsia="Times New Roman"/>
              </w:rPr>
              <w:t>Быхалов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104-109. – http://doi.org/10.19163/1994-9480-2022-19-4-104-109.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2022_4_Особенности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Эндотели</w:t>
            </w:r>
            <w:proofErr w:type="gramStart"/>
            <w:r>
              <w:rPr>
                <w:rFonts w:eastAsia="Times New Roman"/>
                <w:b/>
                <w:bCs/>
              </w:rPr>
              <w:t>о</w:t>
            </w:r>
            <w:proofErr w:type="spellEnd"/>
            <w:r>
              <w:rPr>
                <w:rFonts w:eastAsia="Times New Roman"/>
                <w:b/>
                <w:bCs/>
              </w:rPr>
              <w:t>-</w:t>
            </w:r>
            <w:proofErr w:type="gram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церебропротективное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действие </w:t>
            </w:r>
            <w:proofErr w:type="spellStart"/>
            <w:r>
              <w:rPr>
                <w:rFonts w:eastAsia="Times New Roman"/>
                <w:b/>
                <w:bCs/>
              </w:rPr>
              <w:t>унифузола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экспериментальном хроническом нарушении мозгового кровообращения у крыс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Endothelio</w:t>
            </w:r>
            <w:proofErr w:type="spellEnd"/>
            <w:r>
              <w:rPr>
                <w:rFonts w:eastAsia="Times New Roman"/>
              </w:rPr>
              <w:t xml:space="preserve">-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cerebroprotective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unifuzol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experimental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chronic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cerebral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ischemia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Экспериментальная и клиническая фармакология. – 2022. – Т. 85, № 12. - C. 3-9. – https://doi.org/10.30906/0869-2092-2022-85-12-3-9.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2022_Эндотели</w:t>
            </w:r>
            <w:proofErr w:type="gramStart"/>
            <w:r>
              <w:rPr>
                <w:rFonts w:eastAsia="Times New Roman"/>
              </w:rPr>
              <w:t>о-</w:t>
            </w:r>
            <w:proofErr w:type="gram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церебропротективное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Морфофункциональные изменения семенников крыс при преждевременном старении, вызванном </w:t>
            </w:r>
            <w:proofErr w:type="spellStart"/>
            <w:r>
              <w:rPr>
                <w:rFonts w:eastAsia="Times New Roman"/>
                <w:b/>
                <w:bCs/>
              </w:rPr>
              <w:t>темновой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депривацией</w:t>
            </w:r>
            <w:proofErr w:type="spell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Morphofunctional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changes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testes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during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premature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aging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caused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dark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deprivation</w:t>
            </w:r>
            <w:proofErr w:type="spellEnd"/>
            <w:r>
              <w:rPr>
                <w:rFonts w:eastAsia="Times New Roman"/>
              </w:rPr>
              <w:t xml:space="preserve"> / Л. И. </w:t>
            </w:r>
            <w:proofErr w:type="spellStart"/>
            <w:r>
              <w:rPr>
                <w:rFonts w:eastAsia="Times New Roman"/>
              </w:rPr>
              <w:t>Кондакова</w:t>
            </w:r>
            <w:proofErr w:type="spellEnd"/>
            <w:r>
              <w:rPr>
                <w:rFonts w:eastAsia="Times New Roman"/>
              </w:rPr>
              <w:t xml:space="preserve">, С. А. Калашникова, Л. В. Полякова, М. В. </w:t>
            </w:r>
            <w:proofErr w:type="spellStart"/>
            <w:r>
              <w:rPr>
                <w:rFonts w:eastAsia="Times New Roman"/>
              </w:rPr>
              <w:t>Букатин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123-127. – http://doi.org/10.19163/1994-9480-2022-19-4-123-127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2022_4_Морфофункциональные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Разработка и </w:t>
            </w:r>
            <w:proofErr w:type="spellStart"/>
            <w:r>
              <w:rPr>
                <w:rFonts w:eastAsia="Times New Roman"/>
                <w:b/>
                <w:bCs/>
              </w:rPr>
              <w:t>валидация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количественного </w:t>
            </w:r>
            <w:proofErr w:type="spellStart"/>
            <w:r>
              <w:rPr>
                <w:rFonts w:eastAsia="Times New Roman"/>
                <w:b/>
                <w:bCs/>
              </w:rPr>
              <w:t>ВЭЖХ-МС</w:t>
            </w:r>
            <w:proofErr w:type="spellEnd"/>
            <w:r>
              <w:rPr>
                <w:rFonts w:eastAsia="Times New Roman"/>
                <w:b/>
                <w:bCs/>
              </w:rPr>
              <w:t xml:space="preserve">/МС метода определения </w:t>
            </w:r>
            <w:proofErr w:type="spellStart"/>
            <w:r>
              <w:rPr>
                <w:rFonts w:eastAsia="Times New Roman"/>
                <w:b/>
                <w:bCs/>
              </w:rPr>
              <w:t>ванкомицина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плазме крови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Development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validation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quantitative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HPLC</w:t>
            </w:r>
            <w:proofErr w:type="spellEnd"/>
            <w:r>
              <w:rPr>
                <w:rFonts w:eastAsia="Times New Roman"/>
              </w:rPr>
              <w:t>/</w:t>
            </w:r>
            <w:proofErr w:type="spellStart"/>
            <w:r>
              <w:rPr>
                <w:rFonts w:eastAsia="Times New Roman"/>
              </w:rPr>
              <w:t>MS</w:t>
            </w:r>
            <w:proofErr w:type="spellEnd"/>
            <w:r>
              <w:rPr>
                <w:rFonts w:eastAsia="Times New Roman"/>
              </w:rPr>
              <w:t>/</w:t>
            </w:r>
            <w:proofErr w:type="spellStart"/>
            <w:r>
              <w:rPr>
                <w:rFonts w:eastAsia="Times New Roman"/>
              </w:rPr>
              <w:t>MS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determination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vancomycin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plasma</w:t>
            </w:r>
            <w:proofErr w:type="spellEnd"/>
            <w:r>
              <w:rPr>
                <w:rFonts w:eastAsia="Times New Roman"/>
              </w:rPr>
              <w:t xml:space="preserve"> / В. И. Петров, И. С. Аникеев,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128-134. – http://doi.org/10.19163/1994-9480-2022-19-4-128-134.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2022_4_Разработка и </w:t>
            </w:r>
            <w:proofErr w:type="spellStart"/>
            <w:r>
              <w:rPr>
                <w:rFonts w:eastAsia="Times New Roman"/>
              </w:rPr>
              <w:t>валидация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Система оксида азота и течение раневого процесса при сахарном диабете</w:t>
            </w:r>
            <w:r>
              <w:rPr>
                <w:rFonts w:eastAsia="Times New Roman"/>
              </w:rPr>
              <w:t xml:space="preserve"> / Д. В. Куркин, Д. А. Бакулин,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Лекарственный вестник. – 2022. – Т. 23, № 1(85). - С. 3-11. – https://www.volgmed.ru/uploads/journals/articles/1648556343-drugs-bulletin-2022-1-4082.pdf.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2022_Система оксида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Церебропротективное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действие нового </w:t>
            </w:r>
            <w:proofErr w:type="spellStart"/>
            <w:r>
              <w:rPr>
                <w:rFonts w:eastAsia="Times New Roman"/>
                <w:b/>
                <w:bCs/>
              </w:rPr>
              <w:t>агониста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рецепторов </w:t>
            </w:r>
            <w:proofErr w:type="spellStart"/>
            <w:r>
              <w:rPr>
                <w:rFonts w:eastAsia="Times New Roman"/>
                <w:b/>
                <w:bCs/>
              </w:rPr>
              <w:t>глюкагоноподобного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пептида-1 в комбинации с </w:t>
            </w:r>
            <w:proofErr w:type="spellStart"/>
            <w:r>
              <w:rPr>
                <w:rFonts w:eastAsia="Times New Roman"/>
                <w:b/>
                <w:bCs/>
              </w:rPr>
              <w:t>метформином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цитиколином</w:t>
            </w:r>
            <w:proofErr w:type="spellEnd"/>
            <w:r>
              <w:rPr>
                <w:rFonts w:eastAsia="Times New Roman"/>
              </w:rPr>
              <w:t xml:space="preserve"> / Д. А. Бакулин, Е. Е. Абросимова, Н. С. Ковалев [и др.]</w:t>
            </w:r>
            <w:r>
              <w:rPr>
                <w:rFonts w:eastAsia="Times New Roman"/>
              </w:rPr>
              <w:br/>
              <w:t>// Лекарственный вестник. – 2022. – Т. 23, № 1(85). - С. 48-54. – https://www.volgmed.ru/uploads/journals/articles/1648644974-drugs-bulletin-2022-1-4090.pdf.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2022_Церебропротективное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Фармацевтическая разработка: инновационная лекарственная форма </w:t>
            </w:r>
            <w:proofErr w:type="spellStart"/>
            <w:r>
              <w:rPr>
                <w:rFonts w:eastAsia="Times New Roman"/>
                <w:b/>
                <w:bCs/>
              </w:rPr>
              <w:t>пирацетама</w:t>
            </w:r>
            <w:proofErr w:type="spellEnd"/>
            <w:r>
              <w:rPr>
                <w:rFonts w:eastAsia="Times New Roman"/>
              </w:rPr>
              <w:t xml:space="preserve"> / Е. В. Ковтун, Э. Ф. Степанова, </w:t>
            </w:r>
            <w:proofErr w:type="spellStart"/>
            <w:r>
              <w:rPr>
                <w:rFonts w:eastAsia="Times New Roman"/>
              </w:rPr>
              <w:t>Даду</w:t>
            </w:r>
            <w:proofErr w:type="spellEnd"/>
            <w:r>
              <w:rPr>
                <w:rFonts w:eastAsia="Times New Roman"/>
              </w:rPr>
              <w:t xml:space="preserve"> М. М. И. [и др.]</w:t>
            </w:r>
            <w:r>
              <w:rPr>
                <w:rFonts w:eastAsia="Times New Roman"/>
              </w:rPr>
              <w:br/>
              <w:t>// Фармация. – 2023. – Т. 72, № 7. – С. 37-42. – http://doi.org/10.29296/25419218-2023-07-05.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2023_7_Фармацевтическая разработка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Эволюция инсулинотерапии: прошлое, настоящее, будущее</w:t>
            </w:r>
            <w:r>
              <w:rPr>
                <w:rFonts w:eastAsia="Times New Roman"/>
              </w:rPr>
              <w:t xml:space="preserve"> / Д. В. Куркин, Д. А. Бакулин, А. И. </w:t>
            </w:r>
            <w:proofErr w:type="spellStart"/>
            <w:r>
              <w:rPr>
                <w:rFonts w:eastAsia="Times New Roman"/>
              </w:rPr>
              <w:t>Робертус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Проблемы эндокринологии. – 2023. – Т. 69, № 6. - С. 86-101. – http://doi.org/https://doi.org/10.14341/probl13251.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2023_Эволюция_инсулинотерапии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 xml:space="preserve">Исследование регуляции и адаптационных возможностей </w:t>
            </w:r>
            <w:proofErr w:type="spellStart"/>
            <w:r>
              <w:rPr>
                <w:rFonts w:eastAsia="Times New Roman"/>
                <w:b/>
                <w:bCs/>
              </w:rPr>
              <w:t>сердечно-сосудистой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системы у молодых лиц с разным уровнем физической нагрузки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regulation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adaptive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capabilities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cardiovascular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system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young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people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levels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physical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activity</w:t>
            </w:r>
            <w:proofErr w:type="spellEnd"/>
            <w:r>
              <w:rPr>
                <w:rFonts w:eastAsia="Times New Roman"/>
              </w:rPr>
              <w:t xml:space="preserve"> / М. В. </w:t>
            </w:r>
            <w:proofErr w:type="spellStart"/>
            <w:r>
              <w:rPr>
                <w:rFonts w:eastAsia="Times New Roman"/>
              </w:rPr>
              <w:t>Мужиченко</w:t>
            </w:r>
            <w:proofErr w:type="spellEnd"/>
            <w:r>
              <w:rPr>
                <w:rFonts w:eastAsia="Times New Roman"/>
              </w:rPr>
              <w:t xml:space="preserve">, Д. С. Новиков,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>, М. Г. Маринина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</w:t>
            </w:r>
            <w:proofErr w:type="gramEnd"/>
            <w:r>
              <w:rPr>
                <w:rFonts w:eastAsia="Times New Roman"/>
              </w:rPr>
              <w:t xml:space="preserve"> – Т. 20, № 4. - С. 117-121. – https://doi.org//10.19163/1994-9480-2023-20-4-117-121.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2023_4_Исследование регуляции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Pr="00DF090A" w:rsidRDefault="00DF090A">
            <w:pPr>
              <w:rPr>
                <w:rFonts w:eastAsia="Times New Roman"/>
                <w:lang w:val="en-US"/>
              </w:rPr>
            </w:pPr>
            <w:r w:rsidRPr="00DF090A">
              <w:rPr>
                <w:rFonts w:eastAsia="Times New Roman"/>
                <w:lang w:val="en-US"/>
              </w:rPr>
              <w:t>   </w:t>
            </w:r>
            <w:r w:rsidRPr="00DF090A">
              <w:rPr>
                <w:rFonts w:eastAsia="Times New Roman"/>
                <w:b/>
                <w:bCs/>
                <w:lang w:val="en-US"/>
              </w:rPr>
              <w:t xml:space="preserve">Development and validation of a quantitative </w:t>
            </w:r>
            <w:proofErr w:type="spellStart"/>
            <w:r w:rsidRPr="00DF090A">
              <w:rPr>
                <w:rFonts w:eastAsia="Times New Roman"/>
                <w:b/>
                <w:bCs/>
                <w:lang w:val="en-US"/>
              </w:rPr>
              <w:t>HPLC</w:t>
            </w:r>
            <w:proofErr w:type="spellEnd"/>
            <w:r w:rsidRPr="00DF090A">
              <w:rPr>
                <w:rFonts w:eastAsia="Times New Roman"/>
                <w:b/>
                <w:bCs/>
                <w:lang w:val="en-US"/>
              </w:rPr>
              <w:t xml:space="preserve">/MS/MS method for the determination of </w:t>
            </w:r>
            <w:proofErr w:type="spellStart"/>
            <w:r w:rsidRPr="00DF090A">
              <w:rPr>
                <w:rFonts w:eastAsia="Times New Roman"/>
                <w:b/>
                <w:bCs/>
                <w:lang w:val="en-US"/>
              </w:rPr>
              <w:t>piperacillin</w:t>
            </w:r>
            <w:proofErr w:type="spellEnd"/>
            <w:r w:rsidRPr="00DF090A">
              <w:rPr>
                <w:rFonts w:eastAsia="Times New Roman"/>
                <w:b/>
                <w:bCs/>
                <w:lang w:val="en-US"/>
              </w:rPr>
              <w:t xml:space="preserve"> in blood plasma</w:t>
            </w:r>
            <w:r w:rsidRPr="00DF090A">
              <w:rPr>
                <w:rFonts w:eastAsia="Times New Roman"/>
                <w:lang w:val="en-US"/>
              </w:rPr>
              <w:t xml:space="preserve"> / V. I. </w:t>
            </w:r>
            <w:proofErr w:type="spellStart"/>
            <w:r w:rsidRPr="00DF090A">
              <w:rPr>
                <w:rFonts w:eastAsia="Times New Roman"/>
                <w:lang w:val="en-US"/>
              </w:rPr>
              <w:t>Petrov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, I. S. </w:t>
            </w:r>
            <w:proofErr w:type="spellStart"/>
            <w:r w:rsidRPr="00DF090A">
              <w:rPr>
                <w:rFonts w:eastAsia="Times New Roman"/>
                <w:lang w:val="en-US"/>
              </w:rPr>
              <w:t>Anikeev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, T. E. </w:t>
            </w:r>
            <w:proofErr w:type="spellStart"/>
            <w:r w:rsidRPr="00DF090A">
              <w:rPr>
                <w:rFonts w:eastAsia="Times New Roman"/>
                <w:lang w:val="en-US"/>
              </w:rPr>
              <w:t>Zayachnikova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DF090A">
              <w:rPr>
                <w:rFonts w:eastAsia="Times New Roman"/>
                <w:lang w:val="en-US"/>
              </w:rPr>
              <w:t>.]</w:t>
            </w:r>
            <w:r w:rsidRPr="00DF090A">
              <w:rPr>
                <w:rFonts w:eastAsia="Times New Roman"/>
                <w:lang w:val="en-US"/>
              </w:rPr>
              <w:br/>
              <w:t>// Research results in pharmacology. – 2023. – Vol. 9, № 2. - P. 55-59. – https://10.18413/rrpharmacology.9.10027.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2023_Development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validation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Физиология, фармакология и перспективы применения ингибиторов дипептидилпептидазы-4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Physiology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pharmacology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prospects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dipeptidilpeptidase-4 </w:t>
            </w:r>
            <w:proofErr w:type="spellStart"/>
            <w:r>
              <w:rPr>
                <w:rFonts w:eastAsia="Times New Roman"/>
              </w:rPr>
              <w:t>inhibitors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use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Фармация и фармакология. – 2023. – Т. 11, № 1. - С. 19-47. – https://doi.org/10.19163/2307-9266-2023-11-1-19-47.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2023_Физиология фармакология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Обзор лекарственных средств, одобренных </w:t>
            </w:r>
            <w:proofErr w:type="spellStart"/>
            <w:r>
              <w:rPr>
                <w:rFonts w:eastAsia="Times New Roman"/>
                <w:b/>
                <w:bCs/>
              </w:rPr>
              <w:t>FDA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2022 году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Overview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approved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FDA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2022 / Д. В. Куркин, Е. И. Морковин, Д. А. Бакулин [и др.]</w:t>
            </w:r>
            <w:r>
              <w:rPr>
                <w:rFonts w:eastAsia="Times New Roman"/>
              </w:rPr>
              <w:br/>
              <w:t>// Фармация и фармакология. – 2023. – Т. 11, № 3. – С. 193-210. – https://doi.org/10.19163/2307-9266-2023-11-3-193-210.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2023_Обзор </w:t>
            </w:r>
            <w:proofErr w:type="gramStart"/>
            <w:r>
              <w:rPr>
                <w:rFonts w:eastAsia="Times New Roman"/>
              </w:rPr>
              <w:t>лекарственных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Нейропротективные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свойства </w:t>
            </w:r>
            <w:proofErr w:type="spellStart"/>
            <w:r>
              <w:rPr>
                <w:rFonts w:eastAsia="Times New Roman"/>
                <w:b/>
                <w:bCs/>
              </w:rPr>
              <w:t>ГАМК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её производных при диабетической энцефалопатии у старых животных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Neuroprotective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properties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GABA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derivatives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diabetic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encephalopathy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old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animals</w:t>
            </w:r>
            <w:proofErr w:type="spellEnd"/>
            <w:r>
              <w:rPr>
                <w:rFonts w:eastAsia="Times New Roman"/>
              </w:rPr>
              <w:t xml:space="preserve"> / И. Н. </w:t>
            </w:r>
            <w:proofErr w:type="spellStart"/>
            <w:r>
              <w:rPr>
                <w:rFonts w:eastAsia="Times New Roman"/>
              </w:rPr>
              <w:t>Тюренков</w:t>
            </w:r>
            <w:proofErr w:type="spellEnd"/>
            <w:r>
              <w:rPr>
                <w:rFonts w:eastAsia="Times New Roman"/>
              </w:rPr>
              <w:t>, Д. А. Бакулин, А. В. Смирнов [и др.]</w:t>
            </w:r>
            <w:r>
              <w:rPr>
                <w:rFonts w:eastAsia="Times New Roman"/>
              </w:rPr>
              <w:br/>
              <w:t>// Фармация и фармакология. – 2023. – Т. 11, № 3. – С. 211-227. – https://doi.org/10.19163/2307-9266-2023-11-3-211-227.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2023_Нейропротективные свойства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Клиническая значимость </w:t>
            </w:r>
            <w:proofErr w:type="spellStart"/>
            <w:r>
              <w:rPr>
                <w:rFonts w:eastAsia="Times New Roman"/>
                <w:b/>
                <w:bCs/>
              </w:rPr>
              <w:t>фармакогенетического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тестирования полиморфизмов гена </w:t>
            </w:r>
            <w:proofErr w:type="spellStart"/>
            <w:r>
              <w:rPr>
                <w:rFonts w:eastAsia="Times New Roman"/>
                <w:b/>
                <w:bCs/>
              </w:rPr>
              <w:t>цитохрома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Р450 (CYP2C19) с целью </w:t>
            </w:r>
            <w:proofErr w:type="spellStart"/>
            <w:r>
              <w:rPr>
                <w:rFonts w:eastAsia="Times New Roman"/>
                <w:b/>
                <w:bCs/>
              </w:rPr>
              <w:t>персонализации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выбора ингибиторов протонной помпы</w:t>
            </w:r>
            <w:r>
              <w:rPr>
                <w:rFonts w:eastAsia="Times New Roman"/>
              </w:rPr>
              <w:t xml:space="preserve"> / В. И. Петров, А. В. Пономарева, А. М. Доценко [и др.]</w:t>
            </w:r>
            <w:r>
              <w:rPr>
                <w:rFonts w:eastAsia="Times New Roman"/>
              </w:rPr>
              <w:br/>
              <w:t>// Медицинский вестник Северного Кавказа. – 2023. – Т. 18, № 3. - С. 283-286. – https://doi.org/10.14300/mnnc.2023.18066.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2023_Клиническая значимость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Сравнительная морфологическая характеристика пролиферативной активности и содержания ДНК в ядрах клеток различных фенотипов злокачественных опухолей легкого</w:t>
            </w:r>
            <w:r>
              <w:rPr>
                <w:rFonts w:eastAsia="Times New Roman"/>
              </w:rPr>
              <w:t xml:space="preserve"> / В. В. Ермилов, М. В. </w:t>
            </w:r>
            <w:proofErr w:type="spellStart"/>
            <w:r>
              <w:rPr>
                <w:rFonts w:eastAsia="Times New Roman"/>
              </w:rPr>
              <w:t>Букатин</w:t>
            </w:r>
            <w:proofErr w:type="spellEnd"/>
            <w:r>
              <w:rPr>
                <w:rFonts w:eastAsia="Times New Roman"/>
              </w:rPr>
              <w:t xml:space="preserve">, М. С. </w:t>
            </w:r>
            <w:proofErr w:type="spellStart"/>
            <w:r>
              <w:rPr>
                <w:rFonts w:eastAsia="Times New Roman"/>
              </w:rPr>
              <w:t>Затямина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2. - С. 125-130. – https://doi.org//10.19163/1994-9480-2023-20-2-125-130.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2023_2_Сравнительная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Преимущества метода «высушенной капли крови» для </w:t>
            </w:r>
            <w:proofErr w:type="spellStart"/>
            <w:r>
              <w:rPr>
                <w:rFonts w:eastAsia="Times New Roman"/>
                <w:b/>
                <w:bCs/>
              </w:rPr>
              <w:t>иммуносупрессивной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терапии</w:t>
            </w:r>
            <w:r>
              <w:rPr>
                <w:rFonts w:eastAsia="Times New Roman"/>
              </w:rPr>
              <w:t xml:space="preserve"> / В. И. Петров, И. С. Аникеев, А. В.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2023. – Т. 20, № 3. – С. 54-57.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2023_3_Преимущества метода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 xml:space="preserve">Влияние препарата </w:t>
            </w:r>
            <w:proofErr w:type="spellStart"/>
            <w:r>
              <w:rPr>
                <w:rFonts w:eastAsia="Times New Roman"/>
                <w:b/>
                <w:bCs/>
              </w:rPr>
              <w:t>Унифузол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на состояние когнитивных функций в условиях экспериментального хронического нарушения мозгового кровообращения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Unifuzol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cognitive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impairment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damage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hippocampus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cerebral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cortex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during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course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administration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bilateral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stenosis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common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carotid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arteries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causing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chronic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circulatory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failure</w:t>
            </w:r>
            <w:proofErr w:type="spell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Vliyanie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preparata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Unifuzol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sostoyanie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kognitivnykh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funktsii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usloviyakh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eksperimental'nogo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khronicheskogo</w:t>
            </w:r>
            <w:proofErr w:type="spellEnd"/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narusheniya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mozgovogo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krovoobrashcheniya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Журнал неврологии и психиатрии им. Корсакова. – 2023. – Т. 123, № 3. - С. 94-103. – https://doi.org/10.17116/jnevro202312303194.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2023_Влияние препарата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Физиология и фармакология рецептора </w:t>
            </w:r>
            <w:proofErr w:type="spellStart"/>
            <w:r>
              <w:rPr>
                <w:rFonts w:eastAsia="Times New Roman"/>
                <w:b/>
                <w:bCs/>
              </w:rPr>
              <w:t>глюкагоноподобного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пептида-1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Physiology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pharmacology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glucagon-like</w:t>
            </w:r>
            <w:proofErr w:type="spellEnd"/>
            <w:r>
              <w:rPr>
                <w:rFonts w:eastAsia="Times New Roman"/>
              </w:rPr>
              <w:t xml:space="preserve"> peptide-1 </w:t>
            </w:r>
            <w:proofErr w:type="spellStart"/>
            <w:r>
              <w:rPr>
                <w:rFonts w:eastAsia="Times New Roman"/>
              </w:rPr>
              <w:t>receptor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Фармация и фармакология. – 2023. – Т. 11, № 4. – С. 347-380. – https://doi.org/10.19163/2307-9266-2023-11-4-347-380.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2023_Физиология и фармакология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Оптимизация терапевтического лекарственного мониторинга </w:t>
            </w:r>
            <w:proofErr w:type="spellStart"/>
            <w:r>
              <w:rPr>
                <w:rFonts w:eastAsia="Times New Roman"/>
                <w:b/>
                <w:bCs/>
              </w:rPr>
              <w:t>ванкомицина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новорожденных с применением метода «высушенной капли крови»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Optimization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therapeutic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monitoring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vancomycin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newborns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using</w:t>
            </w:r>
            <w:proofErr w:type="spellEnd"/>
            <w:r>
              <w:rPr>
                <w:rFonts w:eastAsia="Times New Roman"/>
              </w:rPr>
              <w:t xml:space="preserve"> “</w:t>
            </w:r>
            <w:proofErr w:type="spellStart"/>
            <w:r>
              <w:rPr>
                <w:rFonts w:eastAsia="Times New Roman"/>
              </w:rPr>
              <w:t>Dried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Spot</w:t>
            </w:r>
            <w:proofErr w:type="spellEnd"/>
            <w:r>
              <w:rPr>
                <w:rFonts w:eastAsia="Times New Roman"/>
              </w:rPr>
              <w:t xml:space="preserve">”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/ В. И. Петров, И. С. Аникеев,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Фармация и фармакология. – 2023. – Т. 11, № 4. – С. 280-290. – https://doi.org/10.19163/2307-9266-2023-11-4-280-290.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2023_Оптимизация </w:t>
            </w:r>
            <w:proofErr w:type="gramStart"/>
            <w:r>
              <w:rPr>
                <w:rFonts w:eastAsia="Times New Roman"/>
              </w:rPr>
              <w:t>терапевтического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Методологические и регуляторные аспекты фармацевтической разработки биопрепаратов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Methodological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regulatory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aspects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pharmaceutical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development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biological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products</w:t>
            </w:r>
            <w:proofErr w:type="spellEnd"/>
            <w:r>
              <w:rPr>
                <w:rFonts w:eastAsia="Times New Roman"/>
              </w:rPr>
              <w:t xml:space="preserve"> / Д. В. Куркин, Е. И. Морковин, Д. А. Бакулин [и др.]</w:t>
            </w:r>
            <w:r>
              <w:rPr>
                <w:rFonts w:eastAsia="Times New Roman"/>
              </w:rPr>
              <w:br/>
              <w:t>// Фармация и фармакология. – 2023. – Т. 11, № 5. – С. 384-398. – https://doi.org/10.19163/2307-9266-2023-11-5-384-398.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2023_Методологические и регуляторные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Церебропротекторное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действие комбинации </w:t>
            </w:r>
            <w:proofErr w:type="spellStart"/>
            <w:r>
              <w:rPr>
                <w:rFonts w:eastAsia="Times New Roman"/>
                <w:b/>
                <w:bCs/>
              </w:rPr>
              <w:t>ситаглиптина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 </w:t>
            </w:r>
            <w:proofErr w:type="spellStart"/>
            <w:r>
              <w:rPr>
                <w:rFonts w:eastAsia="Times New Roman"/>
                <w:b/>
                <w:bCs/>
              </w:rPr>
              <w:t>аминогуанидином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нарушениях мозгового кровообращения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Models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neuroinflammation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assessment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kappa-opioid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receptor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ligands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Фармация и фармакология. – 2023. – Т. 11, № 2. – С. 104-113. – https://doi.org/10.19163/2307-9266-2023-11-2-104-113.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2023_2_Церебропротекторное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Фиксированные комбинации </w:t>
            </w:r>
            <w:proofErr w:type="spellStart"/>
            <w:r>
              <w:rPr>
                <w:rFonts w:eastAsia="Times New Roman"/>
                <w:b/>
                <w:bCs/>
              </w:rPr>
              <w:t>агонистов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рецепторов ГПП-1 и базального инсулина: обзор литературы</w:t>
            </w:r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Проблемы эндокринологии. – 2024. – Т. 70, № 1. - С. 91-99. – https://doi.org/10.14341/probl13312.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2024_Фиксированные комбинации </w:t>
            </w:r>
            <w:proofErr w:type="spellStart"/>
            <w:r>
              <w:rPr>
                <w:rFonts w:eastAsia="Times New Roman"/>
              </w:rPr>
              <w:t>агонистов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Таргетирование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NMDAR</w:t>
            </w:r>
            <w:proofErr w:type="spellEnd"/>
            <w:r>
              <w:rPr>
                <w:rFonts w:eastAsia="Times New Roman"/>
                <w:b/>
                <w:bCs/>
              </w:rPr>
              <w:t>/</w:t>
            </w:r>
            <w:proofErr w:type="spellStart"/>
            <w:r>
              <w:rPr>
                <w:rFonts w:eastAsia="Times New Roman"/>
                <w:b/>
                <w:bCs/>
              </w:rPr>
              <w:t>AMPAR</w:t>
            </w:r>
            <w:proofErr w:type="spellEnd"/>
            <w:r>
              <w:rPr>
                <w:rFonts w:eastAsia="Times New Roman"/>
                <w:b/>
                <w:bCs/>
              </w:rPr>
              <w:t xml:space="preserve"> — перспективный подход </w:t>
            </w:r>
            <w:proofErr w:type="spellStart"/>
            <w:r>
              <w:rPr>
                <w:rFonts w:eastAsia="Times New Roman"/>
                <w:b/>
                <w:bCs/>
              </w:rPr>
              <w:t>фармакокоррекции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депрессивных расстройств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Targeting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NMDAR</w:t>
            </w:r>
            <w:proofErr w:type="spellEnd"/>
            <w:r>
              <w:rPr>
                <w:rFonts w:eastAsia="Times New Roman"/>
              </w:rPr>
              <w:t>/</w:t>
            </w:r>
            <w:proofErr w:type="spellStart"/>
            <w:r>
              <w:rPr>
                <w:rFonts w:eastAsia="Times New Roman"/>
              </w:rPr>
              <w:t>AMPAR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promising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pharmacotherapeutic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approach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depressive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disorders</w:t>
            </w:r>
            <w:proofErr w:type="spellEnd"/>
            <w:r>
              <w:rPr>
                <w:rFonts w:eastAsia="Times New Roman"/>
              </w:rPr>
              <w:t xml:space="preserve"> / Д. В. Куркин, Е. И. Морковин, Д. А. Бакулин [и др.]</w:t>
            </w:r>
            <w:r>
              <w:rPr>
                <w:rFonts w:eastAsia="Times New Roman"/>
              </w:rPr>
              <w:br/>
              <w:t>// Журнал неврологии и психиатрии им. Корсакова. – 2024. – Т. 124, № 5. - С. 22-30. – https://doi.org/10.17116/jnevro202412405122.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2024_Таргетирование </w:t>
            </w:r>
            <w:proofErr w:type="spellStart"/>
            <w:r>
              <w:rPr>
                <w:rFonts w:eastAsia="Times New Roman"/>
              </w:rPr>
              <w:t>NMDAR</w:t>
            </w:r>
            <w:proofErr w:type="spellEnd"/>
            <w:r>
              <w:rPr>
                <w:rFonts w:eastAsia="Times New Roman"/>
              </w:rPr>
              <w:t xml:space="preserve">, 2024_Таргетирование </w:t>
            </w:r>
            <w:proofErr w:type="spellStart"/>
            <w:r>
              <w:rPr>
                <w:rFonts w:eastAsia="Times New Roman"/>
              </w:rPr>
              <w:t>NMDAR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эффективности серосодержащих аминокислот у крыс с экспериментальным «алкогольным похмельем» с помощью методики </w:t>
            </w:r>
            <w:proofErr w:type="spellStart"/>
            <w:r>
              <w:rPr>
                <w:rFonts w:eastAsia="Times New Roman"/>
                <w:b/>
                <w:bCs/>
              </w:rPr>
              <w:t>зоосоциального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взаимодействия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Effectiveness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assessment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sulfur-containing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amino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acids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experimental</w:t>
            </w:r>
            <w:proofErr w:type="spellEnd"/>
            <w:r>
              <w:rPr>
                <w:rFonts w:eastAsia="Times New Roman"/>
              </w:rPr>
              <w:t xml:space="preserve"> “</w:t>
            </w:r>
            <w:proofErr w:type="spellStart"/>
            <w:r>
              <w:rPr>
                <w:rFonts w:eastAsia="Times New Roman"/>
              </w:rPr>
              <w:t>alcohol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withdrawal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”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modified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zoosocial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interaction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methods</w:t>
            </w:r>
            <w:proofErr w:type="spellEnd"/>
            <w:r>
              <w:rPr>
                <w:rFonts w:eastAsia="Times New Roman"/>
              </w:rPr>
              <w:t xml:space="preserve"> / В. И. Петров,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t>, А. С. Тарасов [и др.]</w:t>
            </w:r>
            <w:r>
              <w:rPr>
                <w:rFonts w:eastAsia="Times New Roman"/>
              </w:rPr>
              <w:br/>
              <w:t>// Фармация и фармакология. – 2024. – Т. 12, № 1. – С. 4-14. – https://doi.org/10.19163/2307-9266-2024-12-1-4-14.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2024_Оценка эффективности </w:t>
            </w:r>
            <w:proofErr w:type="gramStart"/>
            <w:r>
              <w:rPr>
                <w:rFonts w:eastAsia="Times New Roman"/>
              </w:rPr>
              <w:t>серосодержащих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Pr="00DF090A" w:rsidRDefault="00DF090A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b/>
                <w:bCs/>
              </w:rPr>
              <w:t>Чеботарева С. В.</w:t>
            </w:r>
            <w:r>
              <w:rPr>
                <w:rFonts w:eastAsia="Times New Roman"/>
              </w:rPr>
              <w:br/>
              <w:t>   Поиск и сравнение аминокислотных последовательностей KLRK1 человека и животных. Поиск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сравнение</w:t>
            </w:r>
            <w:r w:rsidRPr="00DF090A">
              <w:rPr>
                <w:rFonts w:eastAsia="Times New Roman"/>
                <w:lang w:val="en-US"/>
              </w:rPr>
              <w:t xml:space="preserve"> 3D-</w:t>
            </w:r>
            <w:r>
              <w:rPr>
                <w:rFonts w:eastAsia="Times New Roman"/>
              </w:rPr>
              <w:t>моделей</w:t>
            </w:r>
            <w:r w:rsidRPr="00DF090A">
              <w:rPr>
                <w:rFonts w:eastAsia="Times New Roman"/>
                <w:lang w:val="en-US"/>
              </w:rPr>
              <w:t xml:space="preserve"> KLRK1 </w:t>
            </w:r>
            <w:r>
              <w:rPr>
                <w:rFonts w:eastAsia="Times New Roman"/>
              </w:rPr>
              <w:t>человека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животного</w:t>
            </w:r>
            <w:r w:rsidRPr="00DF090A">
              <w:rPr>
                <w:rFonts w:eastAsia="Times New Roman"/>
                <w:lang w:val="en-US"/>
              </w:rPr>
              <w:t xml:space="preserve"> = Search and comparison of human and animal KLRK1 amino acid sequences. search and compare 3D models of </w:t>
            </w:r>
            <w:proofErr w:type="spellStart"/>
            <w:r w:rsidRPr="00DF090A">
              <w:rPr>
                <w:rFonts w:eastAsia="Times New Roman"/>
                <w:lang w:val="en-US"/>
              </w:rPr>
              <w:t>Kl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DF090A">
              <w:rPr>
                <w:rFonts w:eastAsia="Times New Roman"/>
                <w:lang w:val="en-US"/>
              </w:rPr>
              <w:t>Rk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 1 human and animal / </w:t>
            </w:r>
            <w:r>
              <w:rPr>
                <w:rFonts w:eastAsia="Times New Roman"/>
              </w:rPr>
              <w:t>С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Чеботарева</w:t>
            </w:r>
            <w:r w:rsidRPr="00DF090A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Д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Д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Бородин</w:t>
            </w:r>
            <w:r w:rsidRPr="00DF090A">
              <w:rPr>
                <w:rFonts w:eastAsia="Times New Roman"/>
                <w:lang w:val="en-US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Интернаука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. – 2024. – № 15-1(332). – </w:t>
            </w:r>
            <w:r>
              <w:rPr>
                <w:rFonts w:eastAsia="Times New Roman"/>
              </w:rPr>
              <w:t>С</w:t>
            </w:r>
            <w:r w:rsidRPr="00DF090A">
              <w:rPr>
                <w:rFonts w:eastAsia="Times New Roman"/>
                <w:lang w:val="en-US"/>
              </w:rPr>
              <w:t>. 64-67.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2024_Поиск и сравнение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Фактор дифференцировки роста GDF11 как потенциальная мишень для лечения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Growth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differentiation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factor</w:t>
            </w:r>
            <w:proofErr w:type="spellEnd"/>
            <w:r>
              <w:rPr>
                <w:rFonts w:eastAsia="Times New Roman"/>
              </w:rPr>
              <w:t xml:space="preserve"> GDF11 </w:t>
            </w:r>
            <w:proofErr w:type="spellStart"/>
            <w:r>
              <w:rPr>
                <w:rFonts w:eastAsia="Times New Roman"/>
              </w:rPr>
              <w:t>as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potential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target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age-related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diseases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Успехи физиологических наук. – 2024. – Т. 55, № 1. - С. 47-62. – https://doi.org/10.31857/S0301179824010056.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2024_Фактор дифференцировки роста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Бузулуцкая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Е. И.</w:t>
            </w:r>
            <w:r>
              <w:rPr>
                <w:rFonts w:eastAsia="Times New Roman"/>
              </w:rPr>
              <w:br/>
              <w:t xml:space="preserve">   Сравнение аминокислотных последовательностей и 3D-моделей фермента </w:t>
            </w:r>
            <w:proofErr w:type="spellStart"/>
            <w:r>
              <w:rPr>
                <w:rFonts w:eastAsia="Times New Roman"/>
              </w:rPr>
              <w:t>HMBS</w:t>
            </w:r>
            <w:proofErr w:type="spellEnd"/>
            <w:r>
              <w:rPr>
                <w:rFonts w:eastAsia="Times New Roman"/>
              </w:rPr>
              <w:t xml:space="preserve"> у человека и животных / Е. И. </w:t>
            </w:r>
            <w:proofErr w:type="spellStart"/>
            <w:r>
              <w:rPr>
                <w:rFonts w:eastAsia="Times New Roman"/>
              </w:rPr>
              <w:t>Бузулуцкая</w:t>
            </w:r>
            <w:proofErr w:type="spellEnd"/>
            <w:r>
              <w:rPr>
                <w:rFonts w:eastAsia="Times New Roman"/>
              </w:rPr>
              <w:br/>
              <w:t>// Молодой учёный. – 2024. – № 17(516). – С. 73-75.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2024_Сравнение </w:t>
            </w:r>
            <w:proofErr w:type="gramStart"/>
            <w:r>
              <w:rPr>
                <w:rFonts w:eastAsia="Times New Roman"/>
              </w:rPr>
              <w:t>аминокислотных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Уровень IL-4, IL-8, IL-10 в пуповинной крови доношенных детей в зависимости от медикаментозной дотации витамина D3 во время беременности</w:t>
            </w:r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, А. И.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 xml:space="preserve">, А. В.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br/>
              <w:t>// Астраханский медицинский журнал. – 2024. – Т. 19, № 4. – С. 31-37. – https://doi.org/10.17021/1992-6499-2024-4-31-37.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2024_Уровень IL-4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Pr="00DF090A" w:rsidRDefault="00DF090A">
            <w:pPr>
              <w:rPr>
                <w:rFonts w:eastAsia="Times New Roman"/>
                <w:lang w:val="en-US"/>
              </w:rPr>
            </w:pPr>
            <w:r w:rsidRPr="00DF090A">
              <w:rPr>
                <w:rFonts w:eastAsia="Times New Roman"/>
                <w:lang w:val="en-US"/>
              </w:rPr>
              <w:t>   </w:t>
            </w:r>
            <w:r>
              <w:rPr>
                <w:rFonts w:eastAsia="Times New Roman"/>
                <w:b/>
                <w:bCs/>
              </w:rPr>
              <w:t>Оригинальные</w:t>
            </w:r>
            <w:r w:rsidRPr="00DF090A">
              <w:rPr>
                <w:rFonts w:eastAsia="Times New Roman"/>
                <w:b/>
                <w:bCs/>
                <w:lang w:val="en-US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лекарственные</w:t>
            </w:r>
            <w:r w:rsidRPr="00DF090A">
              <w:rPr>
                <w:rFonts w:eastAsia="Times New Roman"/>
                <w:b/>
                <w:bCs/>
                <w:lang w:val="en-US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препараты</w:t>
            </w:r>
            <w:r w:rsidRPr="00DF090A">
              <w:rPr>
                <w:rFonts w:eastAsia="Times New Roman"/>
                <w:b/>
                <w:bCs/>
                <w:lang w:val="en-US"/>
              </w:rPr>
              <w:t xml:space="preserve">, </w:t>
            </w:r>
            <w:r>
              <w:rPr>
                <w:rFonts w:eastAsia="Times New Roman"/>
                <w:b/>
                <w:bCs/>
              </w:rPr>
              <w:t>одобренные</w:t>
            </w:r>
            <w:r w:rsidRPr="00DF090A">
              <w:rPr>
                <w:rFonts w:eastAsia="Times New Roman"/>
                <w:b/>
                <w:bCs/>
                <w:lang w:val="en-US"/>
              </w:rPr>
              <w:t xml:space="preserve"> Food and Drug Administration (Center for Drug Evaluation and Research) </w:t>
            </w:r>
            <w:r>
              <w:rPr>
                <w:rFonts w:eastAsia="Times New Roman"/>
                <w:b/>
                <w:bCs/>
              </w:rPr>
              <w:t>в</w:t>
            </w:r>
            <w:r w:rsidRPr="00DF090A">
              <w:rPr>
                <w:rFonts w:eastAsia="Times New Roman"/>
                <w:b/>
                <w:bCs/>
                <w:lang w:val="en-US"/>
              </w:rPr>
              <w:t xml:space="preserve"> 2024 </w:t>
            </w:r>
            <w:r>
              <w:rPr>
                <w:rFonts w:eastAsia="Times New Roman"/>
                <w:b/>
                <w:bCs/>
              </w:rPr>
              <w:t>году</w:t>
            </w:r>
            <w:r w:rsidRPr="00DF090A">
              <w:rPr>
                <w:rFonts w:eastAsia="Times New Roman"/>
                <w:lang w:val="en-US"/>
              </w:rPr>
              <w:t xml:space="preserve"> = Original drugs approved by the Food and Drug Administration (Center for Drug Evaluation and Research) in 2024 / </w:t>
            </w:r>
            <w:r>
              <w:rPr>
                <w:rFonts w:eastAsia="Times New Roman"/>
              </w:rPr>
              <w:t>Д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Куркин</w:t>
            </w:r>
            <w:r w:rsidRPr="00DF090A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Н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А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А</w:t>
            </w:r>
            <w:r w:rsidRPr="00DF090A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Р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Макарова</w:t>
            </w:r>
            <w:r w:rsidRPr="00DF090A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DF090A">
              <w:rPr>
                <w:rFonts w:eastAsia="Times New Roman"/>
                <w:lang w:val="en-US"/>
              </w:rPr>
              <w:t>.]</w:t>
            </w:r>
            <w:r w:rsidRPr="00DF090A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Фармация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фармакология</w:t>
            </w:r>
            <w:r w:rsidRPr="00DF090A">
              <w:rPr>
                <w:rFonts w:eastAsia="Times New Roman"/>
                <w:lang w:val="en-US"/>
              </w:rPr>
              <w:t xml:space="preserve">. – 2024. – </w:t>
            </w:r>
            <w:r>
              <w:rPr>
                <w:rFonts w:eastAsia="Times New Roman"/>
              </w:rPr>
              <w:t>Т</w:t>
            </w:r>
            <w:r w:rsidRPr="00DF090A">
              <w:rPr>
                <w:rFonts w:eastAsia="Times New Roman"/>
                <w:lang w:val="en-US"/>
              </w:rPr>
              <w:t xml:space="preserve">. 12, № 6. – </w:t>
            </w:r>
            <w:r>
              <w:rPr>
                <w:rFonts w:eastAsia="Times New Roman"/>
              </w:rPr>
              <w:t>С</w:t>
            </w:r>
            <w:r w:rsidRPr="00DF090A">
              <w:rPr>
                <w:rFonts w:eastAsia="Times New Roman"/>
                <w:lang w:val="en-US"/>
              </w:rPr>
              <w:t>. 431-470. – https://doi.org/10.19163/2307-9266-2024-12-6-431-470.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2024_Оригинальные лекарственные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Дегтева, Н. М.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Биоинформатический</w:t>
            </w:r>
            <w:proofErr w:type="spellEnd"/>
            <w:r>
              <w:rPr>
                <w:rFonts w:eastAsia="Times New Roman"/>
              </w:rPr>
              <w:t xml:space="preserve"> анализ гена </w:t>
            </w:r>
            <w:proofErr w:type="spellStart"/>
            <w:r>
              <w:rPr>
                <w:rFonts w:eastAsia="Times New Roman"/>
              </w:rPr>
              <w:t>CFTR</w:t>
            </w:r>
            <w:proofErr w:type="spellEnd"/>
            <w:r>
              <w:rPr>
                <w:rFonts w:eastAsia="Times New Roman"/>
              </w:rPr>
              <w:t xml:space="preserve">, ассоциированного с </w:t>
            </w:r>
            <w:proofErr w:type="spellStart"/>
            <w:r>
              <w:rPr>
                <w:rFonts w:eastAsia="Times New Roman"/>
              </w:rPr>
              <w:t>муковисцидозом</w:t>
            </w:r>
            <w:proofErr w:type="spellEnd"/>
            <w:r>
              <w:rPr>
                <w:rFonts w:eastAsia="Times New Roman"/>
              </w:rPr>
              <w:t xml:space="preserve"> / Н. М. Дегтева,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br/>
              <w:t xml:space="preserve">// Научный медицинский вестник </w:t>
            </w:r>
            <w:proofErr w:type="spellStart"/>
            <w:r>
              <w:rPr>
                <w:rFonts w:eastAsia="Times New Roman"/>
              </w:rPr>
              <w:t>Югры</w:t>
            </w:r>
            <w:proofErr w:type="spellEnd"/>
            <w:r>
              <w:rPr>
                <w:rFonts w:eastAsia="Times New Roman"/>
              </w:rPr>
              <w:t>. – 2025. – Т. 44, № 2. – С. 161-162. – http://doi.org/10.25017/2306-1367-2025-44-161-162.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2025_Биоинформатический анализ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Pr="00DF090A" w:rsidRDefault="00DF090A">
            <w:pPr>
              <w:rPr>
                <w:rFonts w:eastAsia="Times New Roman"/>
                <w:lang w:val="en-US"/>
              </w:rPr>
            </w:pPr>
            <w:r w:rsidRPr="00DF090A">
              <w:rPr>
                <w:rFonts w:eastAsia="Times New Roman"/>
                <w:lang w:val="en-US"/>
              </w:rPr>
              <w:t>   </w:t>
            </w:r>
            <w:proofErr w:type="spellStart"/>
            <w:r w:rsidRPr="00DF090A">
              <w:rPr>
                <w:rFonts w:eastAsia="Times New Roman"/>
                <w:b/>
                <w:bCs/>
                <w:lang w:val="en-US"/>
              </w:rPr>
              <w:t>Neurotropic</w:t>
            </w:r>
            <w:proofErr w:type="spellEnd"/>
            <w:r w:rsidRPr="00DF090A">
              <w:rPr>
                <w:rFonts w:eastAsia="Times New Roman"/>
                <w:b/>
                <w:bCs/>
                <w:lang w:val="en-US"/>
              </w:rPr>
              <w:t xml:space="preserve"> Effects of </w:t>
            </w:r>
            <w:proofErr w:type="spellStart"/>
            <w:r w:rsidRPr="00DF090A">
              <w:rPr>
                <w:rFonts w:eastAsia="Times New Roman"/>
                <w:b/>
                <w:bCs/>
                <w:lang w:val="en-US"/>
              </w:rPr>
              <w:t>Cortexin</w:t>
            </w:r>
            <w:proofErr w:type="spellEnd"/>
            <w:r w:rsidRPr="00DF090A">
              <w:rPr>
                <w:rFonts w:eastAsia="Times New Roman"/>
                <w:b/>
                <w:bCs/>
                <w:lang w:val="en-US"/>
              </w:rPr>
              <w:t xml:space="preserve"> on Models of Mental and Physical Developmental Delay</w:t>
            </w:r>
            <w:r w:rsidRPr="00DF090A">
              <w:rPr>
                <w:rFonts w:eastAsia="Times New Roman"/>
                <w:lang w:val="en-US"/>
              </w:rPr>
              <w:t xml:space="preserve"> / D. V. </w:t>
            </w:r>
            <w:proofErr w:type="spellStart"/>
            <w:r w:rsidRPr="00DF090A">
              <w:rPr>
                <w:rFonts w:eastAsia="Times New Roman"/>
                <w:lang w:val="en-US"/>
              </w:rPr>
              <w:t>Kurkin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, D. A. Bakulin, E. I. </w:t>
            </w:r>
            <w:proofErr w:type="spellStart"/>
            <w:r w:rsidRPr="00DF090A">
              <w:rPr>
                <w:rFonts w:eastAsia="Times New Roman"/>
                <w:lang w:val="en-US"/>
              </w:rPr>
              <w:t>Morkovin</w:t>
            </w:r>
            <w:proofErr w:type="spellEnd"/>
            <w:r w:rsidRPr="00DF090A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DF090A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DF090A">
              <w:rPr>
                <w:rFonts w:eastAsia="Times New Roman"/>
                <w:lang w:val="en-US"/>
              </w:rPr>
              <w:t>.]</w:t>
            </w:r>
            <w:r w:rsidRPr="00DF090A">
              <w:rPr>
                <w:rFonts w:eastAsia="Times New Roman"/>
                <w:lang w:val="en-US"/>
              </w:rPr>
              <w:br/>
              <w:t>// Biomedicines. – 2025. – Vol. 13(4). - P. 860. – https://doi.org/10.3390/biomedicines13040860.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2025_Neurotropic </w:t>
            </w:r>
            <w:proofErr w:type="spellStart"/>
            <w:r>
              <w:rPr>
                <w:rFonts w:eastAsia="Times New Roman"/>
              </w:rPr>
              <w:t>Effects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Гистологические изменения в печени крыс при </w:t>
            </w:r>
            <w:proofErr w:type="spellStart"/>
            <w:r>
              <w:rPr>
                <w:rFonts w:eastAsia="Times New Roman"/>
                <w:b/>
                <w:bCs/>
              </w:rPr>
              <w:t>интермиттирующем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введении </w:t>
            </w:r>
            <w:proofErr w:type="spellStart"/>
            <w:r>
              <w:rPr>
                <w:rFonts w:eastAsia="Times New Roman"/>
                <w:b/>
                <w:bCs/>
              </w:rPr>
              <w:t>карбофоса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возможность их коррекции витаминами</w:t>
            </w:r>
            <w:proofErr w:type="gramStart"/>
            <w:r>
              <w:rPr>
                <w:rFonts w:eastAsia="Times New Roman"/>
                <w:b/>
                <w:bCs/>
              </w:rPr>
              <w:t xml:space="preserve"> А</w:t>
            </w:r>
            <w:proofErr w:type="gramEnd"/>
            <w:r>
              <w:rPr>
                <w:rFonts w:eastAsia="Times New Roman"/>
                <w:b/>
                <w:bCs/>
              </w:rPr>
              <w:t xml:space="preserve"> и Е</w:t>
            </w:r>
            <w:r>
              <w:rPr>
                <w:rFonts w:eastAsia="Times New Roman"/>
              </w:rPr>
              <w:t xml:space="preserve"> / М. В. </w:t>
            </w:r>
            <w:proofErr w:type="spellStart"/>
            <w:r>
              <w:rPr>
                <w:rFonts w:eastAsia="Times New Roman"/>
              </w:rPr>
              <w:t>Мужиченко</w:t>
            </w:r>
            <w:proofErr w:type="spellEnd"/>
            <w:r>
              <w:rPr>
                <w:rFonts w:eastAsia="Times New Roman"/>
              </w:rPr>
              <w:t xml:space="preserve">,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>, М. Г. Маринина [и др.]</w:t>
            </w:r>
            <w:r>
              <w:rPr>
                <w:rFonts w:eastAsia="Times New Roman"/>
              </w:rPr>
              <w:br/>
              <w:t>// Медицина. Социология. Философия. Прикладные исследования. – 2025. – № 6. - С. 171-173.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2025_Гистологические изменения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Хохлова, Д. С.</w:t>
            </w:r>
            <w:r>
              <w:rPr>
                <w:rFonts w:eastAsia="Times New Roman"/>
              </w:rPr>
              <w:br/>
              <w:t xml:space="preserve">   Роль </w:t>
            </w:r>
            <w:proofErr w:type="spellStart"/>
            <w:r>
              <w:rPr>
                <w:rFonts w:eastAsia="Times New Roman"/>
              </w:rPr>
              <w:t>ГАМК</w:t>
            </w:r>
            <w:proofErr w:type="spellEnd"/>
            <w:r>
              <w:rPr>
                <w:rFonts w:eastAsia="Times New Roman"/>
              </w:rPr>
              <w:t xml:space="preserve"> в регуляции энергетического обмена и метаболизма у детей / Д. С. Хохлова, Ю. С. </w:t>
            </w:r>
            <w:proofErr w:type="spellStart"/>
            <w:r>
              <w:rPr>
                <w:rFonts w:eastAsia="Times New Roman"/>
              </w:rPr>
              <w:t>Казьмина</w:t>
            </w:r>
            <w:proofErr w:type="spellEnd"/>
            <w:r>
              <w:rPr>
                <w:rFonts w:eastAsia="Times New Roman"/>
              </w:rPr>
              <w:br/>
              <w:t xml:space="preserve">// Научный медицинский вестник </w:t>
            </w:r>
            <w:proofErr w:type="spellStart"/>
            <w:r>
              <w:rPr>
                <w:rFonts w:eastAsia="Times New Roman"/>
              </w:rPr>
              <w:t>Югры</w:t>
            </w:r>
            <w:proofErr w:type="spellEnd"/>
            <w:r>
              <w:rPr>
                <w:rFonts w:eastAsia="Times New Roman"/>
              </w:rPr>
              <w:t>. – 2025. – Т. 44, № 2. – С. 173-175. – http://doi.org/10.25017/2306-1367-2025-44-173-175.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2025_Роль </w:t>
            </w:r>
            <w:proofErr w:type="spellStart"/>
            <w:r>
              <w:rPr>
                <w:rFonts w:eastAsia="Times New Roman"/>
              </w:rPr>
              <w:t>ГАМК</w:t>
            </w:r>
            <w:proofErr w:type="spellEnd"/>
            <w:r>
              <w:rPr>
                <w:rFonts w:eastAsia="Times New Roman"/>
              </w:rPr>
              <w:t xml:space="preserve"> в регуляции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Позднее </w:t>
            </w:r>
            <w:proofErr w:type="spellStart"/>
            <w:r>
              <w:rPr>
                <w:rFonts w:eastAsia="Times New Roman"/>
                <w:b/>
                <w:bCs/>
              </w:rPr>
              <w:t>родительство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как </w:t>
            </w:r>
            <w:proofErr w:type="spellStart"/>
            <w:r>
              <w:rPr>
                <w:rFonts w:eastAsia="Times New Roman"/>
                <w:b/>
                <w:bCs/>
              </w:rPr>
              <w:t>социокультурный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феномен: социологический анализ</w:t>
            </w:r>
            <w:r>
              <w:rPr>
                <w:rFonts w:eastAsia="Times New Roman"/>
              </w:rPr>
              <w:t xml:space="preserve"> / А. Л. </w:t>
            </w:r>
            <w:proofErr w:type="spellStart"/>
            <w:r>
              <w:rPr>
                <w:rFonts w:eastAsia="Times New Roman"/>
              </w:rPr>
              <w:t>Кузеванова</w:t>
            </w:r>
            <w:proofErr w:type="spellEnd"/>
            <w:r>
              <w:rPr>
                <w:rFonts w:eastAsia="Times New Roman"/>
              </w:rPr>
              <w:t xml:space="preserve">, Е. Г. Ефимов,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Социология. – 2025. – № 7. – С. 54-57.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2025_Позднее </w:t>
            </w:r>
            <w:proofErr w:type="spellStart"/>
            <w:r>
              <w:rPr>
                <w:rFonts w:eastAsia="Times New Roman"/>
              </w:rPr>
              <w:t>родительство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Обзор лекарственных средств, одобренных </w:t>
            </w:r>
            <w:proofErr w:type="spellStart"/>
            <w:r>
              <w:rPr>
                <w:rFonts w:eastAsia="Times New Roman"/>
                <w:b/>
                <w:bCs/>
              </w:rPr>
              <w:t>FDA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период с 2012 по 2024 годы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Review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medicines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approved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administration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from</w:t>
            </w:r>
            <w:proofErr w:type="spellEnd"/>
            <w:r>
              <w:rPr>
                <w:rFonts w:eastAsia="Times New Roman"/>
              </w:rPr>
              <w:t xml:space="preserve"> 2012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2024 / Д. В. Куркин,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t>, Д. А. Бакулин [и др.]</w:t>
            </w:r>
            <w:r>
              <w:rPr>
                <w:rFonts w:eastAsia="Times New Roman"/>
              </w:rPr>
              <w:br/>
              <w:t>// Фармация и фармакология. – 2025. – Т. 13, № 6. – С. 432-486. – https://doi.org/10.19163/2307-9266-2025-13-6-432-486.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2025_6_Обзор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 xml:space="preserve">Исследование поведенческих реакций и длительности ультразвуковой вокализации у крысят от </w:t>
            </w:r>
            <w:proofErr w:type="spellStart"/>
            <w:r>
              <w:rPr>
                <w:rFonts w:eastAsia="Times New Roman"/>
                <w:b/>
                <w:bCs/>
              </w:rPr>
              <w:t>стрессированных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период беременности самок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behavioral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reactions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duration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ultrasonic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vocalization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from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females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stressed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during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pregnancy</w:t>
            </w:r>
            <w:proofErr w:type="spellEnd"/>
            <w:r>
              <w:rPr>
                <w:rFonts w:eastAsia="Times New Roman"/>
              </w:rPr>
              <w:t xml:space="preserve"> / Е. А. </w:t>
            </w:r>
            <w:proofErr w:type="spellStart"/>
            <w:r>
              <w:rPr>
                <w:rFonts w:eastAsia="Times New Roman"/>
              </w:rPr>
              <w:t>Музыко</w:t>
            </w:r>
            <w:proofErr w:type="spellEnd"/>
            <w:r>
              <w:rPr>
                <w:rFonts w:eastAsia="Times New Roman"/>
              </w:rPr>
              <w:t>, А. С. Лукина, Д. А. Карелина [и др.]</w:t>
            </w:r>
            <w:r>
              <w:rPr>
                <w:rFonts w:eastAsia="Times New Roman"/>
              </w:rPr>
              <w:br/>
              <w:t>// Журнал неврологии и психиатрии им. Корсакова. – 2025.</w:t>
            </w:r>
            <w:proofErr w:type="gramEnd"/>
            <w:r>
              <w:rPr>
                <w:rFonts w:eastAsia="Times New Roman"/>
              </w:rPr>
              <w:t xml:space="preserve"> – Т. 125, № 3. - С. 117-123. – https://doi.org/10.17116/jnevro2025125031117.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2025_Исследование </w:t>
            </w:r>
            <w:proofErr w:type="gramStart"/>
            <w:r>
              <w:rPr>
                <w:rFonts w:eastAsia="Times New Roman"/>
              </w:rPr>
              <w:t>поведенческих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Поройский</w:t>
            </w:r>
            <w:proofErr w:type="spellEnd"/>
            <w:r>
              <w:rPr>
                <w:rFonts w:eastAsia="Times New Roman"/>
                <w:b/>
                <w:bCs/>
              </w:rPr>
              <w:t>, С. В.</w:t>
            </w:r>
            <w:r>
              <w:rPr>
                <w:rFonts w:eastAsia="Times New Roman"/>
              </w:rPr>
              <w:br/>
              <w:t xml:space="preserve">   Актуальная модель непрерывной профессиональной подготовки преподавателя медицинского вуза: опыт </w:t>
            </w:r>
            <w:proofErr w:type="spellStart"/>
            <w:r>
              <w:rPr>
                <w:rFonts w:eastAsia="Times New Roman"/>
              </w:rPr>
              <w:t>ФГБОУ</w:t>
            </w:r>
            <w:proofErr w:type="spellEnd"/>
            <w:r>
              <w:rPr>
                <w:rFonts w:eastAsia="Times New Roman"/>
              </w:rPr>
              <w:t xml:space="preserve"> ВО ВолгГМУ Минздрава России / С. В. </w:t>
            </w:r>
            <w:proofErr w:type="spellStart"/>
            <w:r>
              <w:rPr>
                <w:rFonts w:eastAsia="Times New Roman"/>
              </w:rPr>
              <w:t>Поройский</w:t>
            </w:r>
            <w:proofErr w:type="spellEnd"/>
            <w:r>
              <w:rPr>
                <w:rFonts w:eastAsia="Times New Roman"/>
              </w:rPr>
              <w:t xml:space="preserve">, М. В. </w:t>
            </w:r>
            <w:proofErr w:type="spellStart"/>
            <w:r>
              <w:rPr>
                <w:rFonts w:eastAsia="Times New Roman"/>
              </w:rPr>
              <w:t>Букатин</w:t>
            </w:r>
            <w:proofErr w:type="spellEnd"/>
            <w:r>
              <w:rPr>
                <w:rFonts w:eastAsia="Times New Roman"/>
              </w:rPr>
              <w:t xml:space="preserve">, Н. А. </w:t>
            </w:r>
            <w:proofErr w:type="spellStart"/>
            <w:r>
              <w:rPr>
                <w:rFonts w:eastAsia="Times New Roman"/>
              </w:rPr>
              <w:t>Колобродова</w:t>
            </w:r>
            <w:proofErr w:type="spellEnd"/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186-187.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2022_Актуальная модель </w:t>
            </w:r>
            <w:proofErr w:type="gramStart"/>
            <w:r>
              <w:rPr>
                <w:rFonts w:eastAsia="Times New Roman"/>
              </w:rPr>
              <w:t>непрерывной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Аникеев, И. С. .</w:t>
            </w:r>
            <w:r>
              <w:rPr>
                <w:rFonts w:eastAsia="Times New Roman"/>
              </w:rPr>
              <w:br/>
              <w:t xml:space="preserve">   Количественное </w:t>
            </w:r>
            <w:proofErr w:type="spellStart"/>
            <w:r>
              <w:rPr>
                <w:rFonts w:eastAsia="Times New Roman"/>
              </w:rPr>
              <w:t>ВЭЖХ-МС</w:t>
            </w:r>
            <w:proofErr w:type="spellEnd"/>
            <w:r>
              <w:rPr>
                <w:rFonts w:eastAsia="Times New Roman"/>
              </w:rPr>
              <w:t xml:space="preserve">/МС определение </w:t>
            </w:r>
            <w:proofErr w:type="spellStart"/>
            <w:r>
              <w:rPr>
                <w:rFonts w:eastAsia="Times New Roman"/>
              </w:rPr>
              <w:t>N-деметиливабрадина</w:t>
            </w:r>
            <w:proofErr w:type="spellEnd"/>
            <w:r>
              <w:rPr>
                <w:rFonts w:eastAsia="Times New Roman"/>
              </w:rPr>
              <w:t xml:space="preserve"> в плазме крови / И. С. Аникеев, В. И. Петров, А. В.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br/>
              <w:t>// Лекарственный вестник. – 2024. – Т. 25, № 1(93). – С. 41-43.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2024_Количественное </w:t>
            </w:r>
            <w:proofErr w:type="spellStart"/>
            <w:r>
              <w:rPr>
                <w:rFonts w:eastAsia="Times New Roman"/>
              </w:rPr>
              <w:t>ВЭЖХ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Фармакогенетическое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тестирование полиморфизмов гена CYP2C19 как основа персонализированного лечения </w:t>
            </w:r>
            <w:proofErr w:type="spellStart"/>
            <w:r>
              <w:rPr>
                <w:rFonts w:eastAsia="Times New Roman"/>
                <w:b/>
                <w:bCs/>
              </w:rPr>
              <w:t>кислотозависимых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заболеваний</w:t>
            </w:r>
            <w:r>
              <w:rPr>
                <w:rFonts w:eastAsia="Times New Roman"/>
              </w:rPr>
              <w:t xml:space="preserve"> / А. В. Пономарева, И. В. </w:t>
            </w:r>
            <w:proofErr w:type="spellStart"/>
            <w:r>
              <w:rPr>
                <w:rFonts w:eastAsia="Times New Roman"/>
              </w:rPr>
              <w:t>Ивахненко</w:t>
            </w:r>
            <w:proofErr w:type="spellEnd"/>
            <w:r>
              <w:rPr>
                <w:rFonts w:eastAsia="Times New Roman"/>
              </w:rPr>
              <w:t>, А. М. Доценко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University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Therapeutic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Journal</w:t>
            </w:r>
            <w:proofErr w:type="spellEnd"/>
            <w:r>
              <w:rPr>
                <w:rFonts w:eastAsia="Times New Roman"/>
              </w:rPr>
              <w:t xml:space="preserve">. – 2023. – Т. 5,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VI</w:t>
            </w:r>
            <w:proofErr w:type="spellEnd"/>
            <w:r>
              <w:rPr>
                <w:rFonts w:eastAsia="Times New Roman"/>
              </w:rPr>
              <w:t xml:space="preserve"> Российского гастроэнтерологического конгресса с международным участием «Гастроэнтерология России от рождения до старости» 26–27 октября 2023 года. – С. 142-143.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2023_Фармакогенетическое тестирование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Пономарева, А. В.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Фармакогенетическое</w:t>
            </w:r>
            <w:proofErr w:type="spellEnd"/>
            <w:r>
              <w:rPr>
                <w:rFonts w:eastAsia="Times New Roman"/>
              </w:rPr>
              <w:t xml:space="preserve"> тестирование полиморфизмов гена CYP2C19 как основа персонализированной </w:t>
            </w:r>
            <w:proofErr w:type="spellStart"/>
            <w:r>
              <w:rPr>
                <w:rFonts w:eastAsia="Times New Roman"/>
              </w:rPr>
              <w:t>антитромботической</w:t>
            </w:r>
            <w:proofErr w:type="spellEnd"/>
            <w:r>
              <w:rPr>
                <w:rFonts w:eastAsia="Times New Roman"/>
              </w:rPr>
              <w:t xml:space="preserve"> терапии / А. В. Пономарева, И. В. </w:t>
            </w:r>
            <w:proofErr w:type="spellStart"/>
            <w:r>
              <w:rPr>
                <w:rFonts w:eastAsia="Times New Roman"/>
              </w:rPr>
              <w:t>Ивахненко</w:t>
            </w:r>
            <w:proofErr w:type="spellEnd"/>
            <w:r>
              <w:rPr>
                <w:rFonts w:eastAsia="Times New Roman"/>
              </w:rPr>
              <w:t>, А. М. Доценко</w:t>
            </w:r>
            <w:r>
              <w:rPr>
                <w:rFonts w:eastAsia="Times New Roman"/>
              </w:rPr>
              <w:br/>
              <w:t>// Российский кардиологический журнал. – 2024. – Т. 29, № S8. – С. 359.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2024_Фармакогенетическое тестирование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Андреева М. Г.</w:t>
            </w:r>
            <w:r>
              <w:rPr>
                <w:rFonts w:eastAsia="Times New Roman"/>
              </w:rPr>
              <w:br/>
              <w:t xml:space="preserve">   Исследование поведенческой активности </w:t>
            </w:r>
            <w:proofErr w:type="spellStart"/>
            <w:r>
              <w:rPr>
                <w:rFonts w:eastAsia="Times New Roman"/>
              </w:rPr>
              <w:t>Daphnia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Magna</w:t>
            </w:r>
            <w:proofErr w:type="spellEnd"/>
            <w:r>
              <w:rPr>
                <w:rFonts w:eastAsia="Times New Roman"/>
              </w:rPr>
              <w:t xml:space="preserve"> на химических реагентах / М. Г. Андреева,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 xml:space="preserve">, Ю. С. </w:t>
            </w:r>
            <w:proofErr w:type="spellStart"/>
            <w:r>
              <w:rPr>
                <w:rFonts w:eastAsia="Times New Roman"/>
              </w:rPr>
              <w:t>Казьмина</w:t>
            </w:r>
            <w:proofErr w:type="spellEnd"/>
            <w:r>
              <w:rPr>
                <w:rFonts w:eastAsia="Times New Roman"/>
              </w:rPr>
              <w:br/>
              <w:t>// Естественные и технические науки: обсуждение проблем, пути совершенствования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статей. – Ульяновск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Зебра, 2024. – С. 243-245.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2024_Исследование </w:t>
            </w:r>
            <w:proofErr w:type="gramStart"/>
            <w:r>
              <w:rPr>
                <w:rFonts w:eastAsia="Times New Roman"/>
              </w:rPr>
              <w:t>поведенческой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Надежкина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Е. Ю.</w:t>
            </w:r>
            <w:r>
              <w:rPr>
                <w:rFonts w:eastAsia="Times New Roman"/>
              </w:rPr>
              <w:br/>
              <w:t xml:space="preserve">   Исследование особенностей вегетативной нервной регуляции сердечного ритма у первоклассников в период адаптации к школе /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 xml:space="preserve">, М. Г. Андреева, Ю. С. </w:t>
            </w:r>
            <w:proofErr w:type="spellStart"/>
            <w:r>
              <w:rPr>
                <w:rFonts w:eastAsia="Times New Roman"/>
              </w:rPr>
              <w:t>Казьмина</w:t>
            </w:r>
            <w:proofErr w:type="spellEnd"/>
            <w:r>
              <w:rPr>
                <w:rFonts w:eastAsia="Times New Roman"/>
              </w:rPr>
              <w:br/>
              <w:t>// Естественные и технические науки: обсуждение проблем, пути совершенствования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статей. – Ульяновск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Зебра, 2024. – С. 161-164.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2024_Исследование особенностей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Аникеев, И. С.</w:t>
            </w:r>
            <w:r>
              <w:rPr>
                <w:rFonts w:eastAsia="Times New Roman"/>
              </w:rPr>
              <w:br/>
              <w:t xml:space="preserve">   Разработка протокола </w:t>
            </w:r>
            <w:proofErr w:type="spellStart"/>
            <w:r>
              <w:rPr>
                <w:rFonts w:eastAsia="Times New Roman"/>
              </w:rPr>
              <w:t>валидации</w:t>
            </w:r>
            <w:proofErr w:type="spellEnd"/>
            <w:r>
              <w:rPr>
                <w:rFonts w:eastAsia="Times New Roman"/>
              </w:rPr>
              <w:t xml:space="preserve"> методов количественного определения лекарственных препаратов с использованием технологии "высушенной капли" / И. С. Аникеев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конференции, 24 ноября 2020 г. – Волгоград, 2021. – С. 146-148.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2021_Разработка протокола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Комбинаторная библиотека амидов 2-амино-3- </w:t>
            </w:r>
            <w:proofErr w:type="spellStart"/>
            <w:r>
              <w:rPr>
                <w:rFonts w:eastAsia="Times New Roman"/>
                <w:b/>
                <w:bCs/>
              </w:rPr>
              <w:t>индолилакриловой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кислоты. Синтез и фармакологическая активность</w:t>
            </w:r>
            <w:r>
              <w:rPr>
                <w:rFonts w:eastAsia="Times New Roman"/>
              </w:rPr>
              <w:t xml:space="preserve"> / А. А. Спасов, Д. С. Яковлев, К. Ф. </w:t>
            </w:r>
            <w:proofErr w:type="spellStart"/>
            <w:r>
              <w:rPr>
                <w:rFonts w:eastAsia="Times New Roman"/>
              </w:rPr>
              <w:t>Суздалев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Первая Российская конференция по медицинской химии (</w:t>
            </w:r>
            <w:proofErr w:type="spellStart"/>
            <w:r>
              <w:rPr>
                <w:rFonts w:eastAsia="Times New Roman"/>
              </w:rPr>
              <w:t>MedChem</w:t>
            </w:r>
            <w:proofErr w:type="spellEnd"/>
            <w:r>
              <w:rPr>
                <w:rFonts w:eastAsia="Times New Roman"/>
              </w:rPr>
              <w:t xml:space="preserve"> Russia-2013) с международным участием (8-12 сентября 2013)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Москва, 2022. – С. 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2013_Комбинаторная библиотека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Синтез и фармакологическая активность 1,2-аминоспиртов ряда 3-винилиндола</w:t>
            </w:r>
            <w:r>
              <w:rPr>
                <w:rFonts w:eastAsia="Times New Roman"/>
              </w:rPr>
              <w:t xml:space="preserve"> / К. Ф. </w:t>
            </w:r>
            <w:proofErr w:type="spellStart"/>
            <w:r>
              <w:rPr>
                <w:rFonts w:eastAsia="Times New Roman"/>
              </w:rPr>
              <w:t>Суздалев</w:t>
            </w:r>
            <w:proofErr w:type="spellEnd"/>
            <w:r>
              <w:rPr>
                <w:rFonts w:eastAsia="Times New Roman"/>
              </w:rPr>
              <w:t>, А. А. Спасов, Д. С. Яковлев [и др.]</w:t>
            </w:r>
            <w:r>
              <w:rPr>
                <w:rFonts w:eastAsia="Times New Roman"/>
              </w:rPr>
              <w:br/>
              <w:t>// Первая Российская конференция по медицинской химии (</w:t>
            </w:r>
            <w:proofErr w:type="spellStart"/>
            <w:r>
              <w:rPr>
                <w:rFonts w:eastAsia="Times New Roman"/>
              </w:rPr>
              <w:t>MedChem</w:t>
            </w:r>
            <w:proofErr w:type="spellEnd"/>
            <w:r>
              <w:rPr>
                <w:rFonts w:eastAsia="Times New Roman"/>
              </w:rPr>
              <w:t xml:space="preserve"> Russia-2013) с международным участием (8-12 сентября 2013)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Москва, 2022. – С. 151.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2013_Синтез и фармакологическая активность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Рябоштан</w:t>
            </w:r>
            <w:proofErr w:type="spellEnd"/>
            <w:r>
              <w:rPr>
                <w:rFonts w:eastAsia="Times New Roman"/>
                <w:b/>
                <w:bCs/>
              </w:rPr>
              <w:t>, П. Ф.</w:t>
            </w:r>
            <w:r>
              <w:rPr>
                <w:rFonts w:eastAsia="Times New Roman"/>
              </w:rPr>
              <w:br/>
              <w:t xml:space="preserve">   Влияние канцерогенных ядов на эмбрион в первом триместре беременности / П. Ф. </w:t>
            </w:r>
            <w:proofErr w:type="spellStart"/>
            <w:r>
              <w:rPr>
                <w:rFonts w:eastAsia="Times New Roman"/>
              </w:rPr>
              <w:t>Рябоштан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286-287.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Мнацаканян</w:t>
            </w:r>
            <w:proofErr w:type="spellEnd"/>
            <w:r>
              <w:rPr>
                <w:rFonts w:eastAsia="Times New Roman"/>
                <w:b/>
                <w:bCs/>
              </w:rPr>
              <w:t>, Н. А.</w:t>
            </w:r>
            <w:r>
              <w:rPr>
                <w:rFonts w:eastAsia="Times New Roman"/>
              </w:rPr>
              <w:br/>
              <w:t xml:space="preserve">   Инсулинорезистентность у беременных / Н. А. </w:t>
            </w:r>
            <w:proofErr w:type="spellStart"/>
            <w:r>
              <w:rPr>
                <w:rFonts w:eastAsia="Times New Roman"/>
              </w:rPr>
              <w:t>Мнацаканян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414.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Доценко, А. М.</w:t>
            </w:r>
            <w:r>
              <w:rPr>
                <w:rFonts w:eastAsia="Times New Roman"/>
              </w:rPr>
              <w:br/>
              <w:t xml:space="preserve">   Влияние серосодержащих аминокислот на гипергликемическую диабетическую </w:t>
            </w:r>
            <w:proofErr w:type="spellStart"/>
            <w:r>
              <w:rPr>
                <w:rFonts w:eastAsia="Times New Roman"/>
              </w:rPr>
              <w:t>нейропатию</w:t>
            </w:r>
            <w:proofErr w:type="spellEnd"/>
            <w:r>
              <w:rPr>
                <w:rFonts w:eastAsia="Times New Roman"/>
              </w:rPr>
              <w:t xml:space="preserve"> у крыс / А. М. Доценко,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366-367.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Изучение роли ингибиторов </w:t>
            </w:r>
            <w:proofErr w:type="spellStart"/>
            <w:r>
              <w:rPr>
                <w:rFonts w:eastAsia="Times New Roman"/>
                <w:b/>
                <w:bCs/>
              </w:rPr>
              <w:t>циклин-зависимых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киназ</w:t>
            </w:r>
            <w:proofErr w:type="spellEnd"/>
            <w:r>
              <w:rPr>
                <w:rFonts w:eastAsia="Times New Roman"/>
                <w:b/>
                <w:bCs/>
              </w:rPr>
              <w:t xml:space="preserve"> (CDK8/19) в транскрипционном перепрограммировании повреждённых опухолевых клеток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cyclin-dependent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kinase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inhibitors</w:t>
            </w:r>
            <w:proofErr w:type="spellEnd"/>
            <w:r>
              <w:rPr>
                <w:rFonts w:eastAsia="Times New Roman"/>
              </w:rPr>
              <w:t xml:space="preserve"> (cdk8/19)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transcriptional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reprogramming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damaged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tumor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cells</w:t>
            </w:r>
            <w:proofErr w:type="spellEnd"/>
            <w:r>
              <w:rPr>
                <w:rFonts w:eastAsia="Times New Roman"/>
              </w:rPr>
              <w:t xml:space="preserve"> / М. В. </w:t>
            </w:r>
            <w:proofErr w:type="spellStart"/>
            <w:r>
              <w:rPr>
                <w:rFonts w:eastAsia="Times New Roman"/>
              </w:rPr>
              <w:t>Букатин</w:t>
            </w:r>
            <w:proofErr w:type="spellEnd"/>
            <w:r>
              <w:rPr>
                <w:rFonts w:eastAsia="Times New Roman"/>
              </w:rPr>
              <w:t xml:space="preserve">, Н. А. </w:t>
            </w:r>
            <w:proofErr w:type="spellStart"/>
            <w:r>
              <w:rPr>
                <w:rFonts w:eastAsia="Times New Roman"/>
              </w:rPr>
              <w:t>Колобродова</w:t>
            </w:r>
            <w:proofErr w:type="spellEnd"/>
            <w:r>
              <w:rPr>
                <w:rFonts w:eastAsia="Times New Roman"/>
              </w:rPr>
              <w:t>, О. Ю. Кузнецова [и др.]</w:t>
            </w:r>
            <w:r>
              <w:rPr>
                <w:rFonts w:eastAsia="Times New Roman"/>
              </w:rPr>
              <w:br/>
              <w:t>// Мировые научные исследования и разработки: современные достижения, риски, перспективы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XIV</w:t>
            </w:r>
            <w:proofErr w:type="spellEnd"/>
            <w:r>
              <w:rPr>
                <w:rFonts w:eastAsia="Times New Roman"/>
              </w:rPr>
              <w:t xml:space="preserve"> Всероссийской научно-практической конференции, Ростов-на-Дону, 30 октября 2023 г. – Ростов-на-Дону, 2023. – С. 11-13.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2023_Изучение роли ингибиторов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Надежкина</w:t>
            </w:r>
            <w:proofErr w:type="spellEnd"/>
            <w:r>
              <w:rPr>
                <w:rFonts w:eastAsia="Times New Roman"/>
                <w:b/>
                <w:bCs/>
              </w:rPr>
              <w:t>, Е. Ю.</w:t>
            </w:r>
            <w:r>
              <w:rPr>
                <w:rFonts w:eastAsia="Times New Roman"/>
              </w:rPr>
              <w:br/>
              <w:t xml:space="preserve">   Особенности </w:t>
            </w:r>
            <w:proofErr w:type="spellStart"/>
            <w:r>
              <w:rPr>
                <w:rFonts w:eastAsia="Times New Roman"/>
              </w:rPr>
              <w:t>фенетической</w:t>
            </w:r>
            <w:proofErr w:type="spellEnd"/>
            <w:r>
              <w:rPr>
                <w:rFonts w:eastAsia="Times New Roman"/>
              </w:rPr>
              <w:t xml:space="preserve"> структуры популяционных группировок </w:t>
            </w:r>
            <w:proofErr w:type="spellStart"/>
            <w:r>
              <w:rPr>
                <w:rFonts w:eastAsia="Times New Roman"/>
              </w:rPr>
              <w:t>Myodes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glareolus</w:t>
            </w:r>
            <w:proofErr w:type="spellEnd"/>
            <w:r>
              <w:rPr>
                <w:rFonts w:eastAsia="Times New Roman"/>
              </w:rPr>
              <w:t xml:space="preserve"> сплошных вывалов ранних стадий </w:t>
            </w:r>
            <w:proofErr w:type="spellStart"/>
            <w:r>
              <w:rPr>
                <w:rFonts w:eastAsia="Times New Roman"/>
              </w:rPr>
              <w:t>демутации</w:t>
            </w:r>
            <w:proofErr w:type="spell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Features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phenetic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structure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population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groups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myodes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glareolus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continuous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lumps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early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stages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demutation</w:t>
            </w:r>
            <w:proofErr w:type="spellEnd"/>
            <w:r>
              <w:rPr>
                <w:rFonts w:eastAsia="Times New Roman"/>
              </w:rPr>
              <w:t xml:space="preserve"> /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 xml:space="preserve">, Ю. С. </w:t>
            </w:r>
            <w:proofErr w:type="spellStart"/>
            <w:r>
              <w:rPr>
                <w:rFonts w:eastAsia="Times New Roman"/>
              </w:rPr>
              <w:t>Казьмина</w:t>
            </w:r>
            <w:proofErr w:type="spellEnd"/>
            <w:r>
              <w:rPr>
                <w:rFonts w:eastAsia="Times New Roman"/>
              </w:rPr>
              <w:t>, М. Г. Андреева</w:t>
            </w:r>
            <w:r>
              <w:rPr>
                <w:rFonts w:eastAsia="Times New Roman"/>
              </w:rPr>
              <w:br/>
              <w:t>// Мировые научные исследования и разработки: современные достижения, риски, перспективы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XIV</w:t>
            </w:r>
            <w:proofErr w:type="spellEnd"/>
            <w:r>
              <w:rPr>
                <w:rFonts w:eastAsia="Times New Roman"/>
              </w:rPr>
              <w:t xml:space="preserve"> Всероссийской научно-практической конференции, Ростов-на-Дону, 30 октября 2023 г. – Ростов-на-Дону, 2023. – С. 14-16.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2023_Особенности </w:t>
            </w:r>
            <w:proofErr w:type="spellStart"/>
            <w:r>
              <w:rPr>
                <w:rFonts w:eastAsia="Times New Roman"/>
              </w:rPr>
              <w:t>фенетической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Осадченко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Н. А.</w:t>
            </w:r>
            <w:r>
              <w:rPr>
                <w:rFonts w:eastAsia="Times New Roman"/>
              </w:rPr>
              <w:br/>
              <w:t xml:space="preserve">   Влияние </w:t>
            </w:r>
            <w:proofErr w:type="spellStart"/>
            <w:r>
              <w:rPr>
                <w:rFonts w:eastAsia="Times New Roman"/>
              </w:rPr>
              <w:t>адеметионина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ацетилцистеина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таурина</w:t>
            </w:r>
            <w:proofErr w:type="spellEnd"/>
            <w:r>
              <w:rPr>
                <w:rFonts w:eastAsia="Times New Roman"/>
              </w:rPr>
              <w:t xml:space="preserve"> на индуцированную </w:t>
            </w:r>
            <w:proofErr w:type="spellStart"/>
            <w:r>
              <w:rPr>
                <w:rFonts w:eastAsia="Times New Roman"/>
              </w:rPr>
              <w:t>гиперкликемией</w:t>
            </w:r>
            <w:proofErr w:type="spellEnd"/>
            <w:r>
              <w:rPr>
                <w:rFonts w:eastAsia="Times New Roman"/>
              </w:rPr>
              <w:t xml:space="preserve"> диабетическую </w:t>
            </w:r>
            <w:proofErr w:type="spellStart"/>
            <w:r>
              <w:rPr>
                <w:rFonts w:eastAsia="Times New Roman"/>
              </w:rPr>
              <w:t>нейропатию</w:t>
            </w:r>
            <w:proofErr w:type="spellEnd"/>
            <w:r>
              <w:rPr>
                <w:rFonts w:eastAsia="Times New Roman"/>
              </w:rPr>
              <w:t xml:space="preserve"> у крыс на модели </w:t>
            </w:r>
            <w:proofErr w:type="spellStart"/>
            <w:r>
              <w:rPr>
                <w:rFonts w:eastAsia="Times New Roman"/>
              </w:rPr>
              <w:t>стрептозотоцинового</w:t>
            </w:r>
            <w:proofErr w:type="spellEnd"/>
            <w:r>
              <w:rPr>
                <w:rFonts w:eastAsia="Times New Roman"/>
              </w:rPr>
              <w:t xml:space="preserve"> сахарного диабета /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t>, А. М. Доценко, П. В. Горошко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: [материалы конференции], Волгоград, 19 ноября 2021 г. – Волгоград: Волгоградский государственный медицинский университет, 2023. – С. 408-411.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26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21года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Салова, А. Ю.</w:t>
            </w:r>
            <w:r>
              <w:rPr>
                <w:rFonts w:eastAsia="Times New Roman"/>
              </w:rPr>
              <w:br/>
              <w:t xml:space="preserve">   Влияние серосодержащих аминокислот на </w:t>
            </w:r>
            <w:proofErr w:type="spellStart"/>
            <w:r>
              <w:rPr>
                <w:rFonts w:eastAsia="Times New Roman"/>
              </w:rPr>
              <w:t>зоосоциальное</w:t>
            </w:r>
            <w:proofErr w:type="spellEnd"/>
            <w:r>
              <w:rPr>
                <w:rFonts w:eastAsia="Times New Roman"/>
              </w:rPr>
              <w:t xml:space="preserve"> взаимодействие крыс с экспериментальным "алкогольным похмельем" / А. Ю. Салова,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t>, А. М. Доценко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872-874.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Осадченко</w:t>
            </w:r>
            <w:proofErr w:type="spellEnd"/>
            <w:r>
              <w:rPr>
                <w:rFonts w:eastAsia="Times New Roman"/>
                <w:b/>
                <w:bCs/>
              </w:rPr>
              <w:t>, Н. А.</w:t>
            </w:r>
            <w:r>
              <w:rPr>
                <w:rFonts w:eastAsia="Times New Roman"/>
              </w:rPr>
              <w:br/>
              <w:t xml:space="preserve">   Сравнение влияния серосодержащих аминокислот на психоневрологическое состояние крыс с экспериментальным "алкогольным похмельем" /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t>, А. М. Доценко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867-869.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Дегтева, Н. М.</w:t>
            </w:r>
            <w:r>
              <w:rPr>
                <w:rFonts w:eastAsia="Times New Roman"/>
              </w:rPr>
              <w:br/>
              <w:t xml:space="preserve">   Сравнительный </w:t>
            </w:r>
            <w:proofErr w:type="spellStart"/>
            <w:r>
              <w:rPr>
                <w:rFonts w:eastAsia="Times New Roman"/>
              </w:rPr>
              <w:t>биоинформатический</w:t>
            </w:r>
            <w:proofErr w:type="spellEnd"/>
            <w:r>
              <w:rPr>
                <w:rFonts w:eastAsia="Times New Roman"/>
              </w:rPr>
              <w:t xml:space="preserve"> анализ мутаций гена </w:t>
            </w:r>
            <w:proofErr w:type="spellStart"/>
            <w:r>
              <w:rPr>
                <w:rFonts w:eastAsia="Times New Roman"/>
              </w:rPr>
              <w:t>CFTR</w:t>
            </w:r>
            <w:proofErr w:type="spellEnd"/>
            <w:r>
              <w:rPr>
                <w:rFonts w:eastAsia="Times New Roman"/>
              </w:rPr>
              <w:t xml:space="preserve">, ассоциированного с </w:t>
            </w:r>
            <w:proofErr w:type="spellStart"/>
            <w:r>
              <w:rPr>
                <w:rFonts w:eastAsia="Times New Roman"/>
              </w:rPr>
              <w:t>муковисцидозом</w:t>
            </w:r>
            <w:proofErr w:type="spellEnd"/>
            <w:r>
              <w:rPr>
                <w:rFonts w:eastAsia="Times New Roman"/>
              </w:rPr>
              <w:t xml:space="preserve"> / Н. М. Дегтева</w:t>
            </w:r>
            <w:r>
              <w:rPr>
                <w:rFonts w:eastAsia="Times New Roman"/>
              </w:rPr>
              <w:br/>
              <w:t>// Путь в науку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XIII</w:t>
            </w:r>
            <w:proofErr w:type="spellEnd"/>
            <w:r>
              <w:rPr>
                <w:rFonts w:eastAsia="Times New Roman"/>
              </w:rPr>
              <w:t xml:space="preserve"> научно-практической конференции с международным участием, Москва, 06 декабря 2024 г. – Москва, 2024. – С. 139-140.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</w:t>
            </w:r>
            <w:proofErr w:type="gramStart"/>
            <w:r>
              <w:rPr>
                <w:rFonts w:eastAsia="Times New Roman"/>
              </w:rPr>
              <w:t>Сравнительный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биоинформатический</w:t>
            </w:r>
            <w:proofErr w:type="spellEnd"/>
            <w:r>
              <w:rPr>
                <w:rFonts w:eastAsia="Times New Roman"/>
              </w:rPr>
              <w:t>, 83 Актуальные проблемы экспериментальной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Аветисова, И. В.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Фенилкетонурия</w:t>
            </w:r>
            <w:proofErr w:type="spellEnd"/>
            <w:r>
              <w:rPr>
                <w:rFonts w:eastAsia="Times New Roman"/>
              </w:rPr>
              <w:t xml:space="preserve"> у детей: современные аспекты патогенеза / И. В. Аветисова, Е. И. </w:t>
            </w:r>
            <w:proofErr w:type="spellStart"/>
            <w:r>
              <w:rPr>
                <w:rFonts w:eastAsia="Times New Roman"/>
              </w:rPr>
              <w:t>Бузулуцкая</w:t>
            </w:r>
            <w:proofErr w:type="spellEnd"/>
            <w:r>
              <w:rPr>
                <w:rFonts w:eastAsia="Times New Roman"/>
              </w:rPr>
              <w:t>, П. И. Васина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383-384.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Сравнительные характеристики платформ будущего в лабораторной диагностике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Comparative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characteristics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future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platforms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laboratory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diagnostics</w:t>
            </w:r>
            <w:proofErr w:type="spellEnd"/>
            <w:r>
              <w:rPr>
                <w:rFonts w:eastAsia="Times New Roman"/>
              </w:rPr>
              <w:t xml:space="preserve"> / С. Д. </w:t>
            </w:r>
            <w:proofErr w:type="spellStart"/>
            <w:r>
              <w:rPr>
                <w:rFonts w:eastAsia="Times New Roman"/>
              </w:rPr>
              <w:t>Бахтиенко</w:t>
            </w:r>
            <w:proofErr w:type="spellEnd"/>
            <w:r>
              <w:rPr>
                <w:rFonts w:eastAsia="Times New Roman"/>
              </w:rPr>
              <w:t xml:space="preserve">, С. С. </w:t>
            </w:r>
            <w:proofErr w:type="spellStart"/>
            <w:r>
              <w:rPr>
                <w:rFonts w:eastAsia="Times New Roman"/>
              </w:rPr>
              <w:t>Саломатина</w:t>
            </w:r>
            <w:proofErr w:type="spellEnd"/>
            <w:r>
              <w:rPr>
                <w:rFonts w:eastAsia="Times New Roman"/>
              </w:rPr>
              <w:t>, С. А. Скряга [и др.]</w:t>
            </w:r>
            <w:r>
              <w:rPr>
                <w:rFonts w:eastAsia="Times New Roman"/>
              </w:rPr>
              <w:br/>
              <w:t>// Современные достижения химико-биологических наук в профилактической и клинической медицине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 6-й Международной конференции, посвященной 100-летию со дня рождения профессора В.В. Соколовского, Санкт-Петербург, 20–21 ноября 2025 г. – Санкт-Петербург, 2025. – С. 204-210.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2025_Сравнительные характеристики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Крылов, Д. А.</w:t>
            </w:r>
            <w:r>
              <w:rPr>
                <w:rFonts w:eastAsia="Times New Roman"/>
              </w:rPr>
              <w:br/>
              <w:t>   Сложности современной лабораторной диагностики паразитарных заболеваний человека / Д. А. Крылов, В. В. Шкуратова, М. Г. Андреева</w:t>
            </w:r>
            <w:r>
              <w:rPr>
                <w:rFonts w:eastAsia="Times New Roman"/>
              </w:rPr>
              <w:br/>
              <w:t>// Биомедицинские технологии: от теории к практике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II</w:t>
            </w:r>
            <w:proofErr w:type="spellEnd"/>
            <w:r>
              <w:rPr>
                <w:rFonts w:eastAsia="Times New Roman"/>
              </w:rPr>
              <w:t xml:space="preserve"> Всероссийской научно-практической конференции, Волгоград, 10–11 апреля 2025 г. – Волгоград, 2025. – С. 13-17.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2025_Сложности современной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Казьмина</w:t>
            </w:r>
            <w:proofErr w:type="spellEnd"/>
            <w:r>
              <w:rPr>
                <w:rFonts w:eastAsia="Times New Roman"/>
                <w:b/>
                <w:bCs/>
              </w:rPr>
              <w:t>, Ю. С.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Connecting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Omics</w:t>
            </w:r>
            <w:proofErr w:type="spellEnd"/>
            <w:r>
              <w:rPr>
                <w:rFonts w:eastAsia="Times New Roman"/>
              </w:rPr>
              <w:t xml:space="preserve"> – новый инструмент в диагностике заболеваний / Ю. С. </w:t>
            </w:r>
            <w:proofErr w:type="spellStart"/>
            <w:r>
              <w:rPr>
                <w:rFonts w:eastAsia="Times New Roman"/>
              </w:rPr>
              <w:t>Казьмина</w:t>
            </w:r>
            <w:proofErr w:type="spellEnd"/>
            <w:r>
              <w:rPr>
                <w:rFonts w:eastAsia="Times New Roman"/>
              </w:rPr>
              <w:t xml:space="preserve">, П. Ф. </w:t>
            </w:r>
            <w:proofErr w:type="spellStart"/>
            <w:r>
              <w:rPr>
                <w:rFonts w:eastAsia="Times New Roman"/>
              </w:rPr>
              <w:t>Рябоштан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83-я Международная научно-практическая конференция молодых ученых и студентов, Волгоград, 23–25 апреля 2025 г. : сборник статей. – Волгоград, 2025. – С. 113-114.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 Актуальные проблемы экспериментальной (есть)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Экзосомы</w:t>
            </w:r>
            <w:proofErr w:type="spellEnd"/>
            <w:r>
              <w:rPr>
                <w:rFonts w:eastAsia="Times New Roman"/>
                <w:b/>
                <w:bCs/>
              </w:rPr>
              <w:t>: роль в межклеточной коммуникации и влияние на физиологические процессы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Exosomes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intercellular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communication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impact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physiological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processes</w:t>
            </w:r>
            <w:proofErr w:type="spellEnd"/>
            <w:r>
              <w:rPr>
                <w:rFonts w:eastAsia="Times New Roman"/>
              </w:rPr>
              <w:t xml:space="preserve"> / Т. М. Авилова, М. В. Горюнова, В. Е. Даниленко, В. С. </w:t>
            </w:r>
            <w:proofErr w:type="spellStart"/>
            <w:r>
              <w:rPr>
                <w:rFonts w:eastAsia="Times New Roman"/>
              </w:rPr>
              <w:t>Карамнова</w:t>
            </w:r>
            <w:proofErr w:type="spellEnd"/>
            <w:r>
              <w:rPr>
                <w:rFonts w:eastAsia="Times New Roman"/>
              </w:rPr>
              <w:br/>
              <w:t>// Современные достижения химико-биологических наук в профилактической и клинической медицине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 6-й Международной конференции, посвященной 100-летию со дня рождения профессора В.В. Соколовского, Санкт-Петербург, 20–21 ноября 2025 г. – Санкт-Петербург, 2025. – С. 89-95.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2025_Экзосомы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Дегтева, Н. М.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Биоинформатический</w:t>
            </w:r>
            <w:proofErr w:type="spellEnd"/>
            <w:r>
              <w:rPr>
                <w:rFonts w:eastAsia="Times New Roman"/>
              </w:rPr>
              <w:t xml:space="preserve"> анализ гена </w:t>
            </w:r>
            <w:proofErr w:type="spellStart"/>
            <w:r>
              <w:rPr>
                <w:rFonts w:eastAsia="Times New Roman"/>
              </w:rPr>
              <w:t>CFTR</w:t>
            </w:r>
            <w:proofErr w:type="spellEnd"/>
            <w:r>
              <w:rPr>
                <w:rFonts w:eastAsia="Times New Roman"/>
              </w:rPr>
              <w:t xml:space="preserve">, ассоциированного с </w:t>
            </w:r>
            <w:proofErr w:type="spellStart"/>
            <w:r>
              <w:rPr>
                <w:rFonts w:eastAsia="Times New Roman"/>
              </w:rPr>
              <w:t>муковисцидозом</w:t>
            </w:r>
            <w:proofErr w:type="spellEnd"/>
            <w:r>
              <w:rPr>
                <w:rFonts w:eastAsia="Times New Roman"/>
              </w:rPr>
              <w:t xml:space="preserve"> / Н. М. Дегтева,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br/>
              <w:t>// Медико-биологические, клинические и социальные вопросы здоровья и патологии человека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</w:t>
            </w:r>
            <w:proofErr w:type="spellEnd"/>
            <w:r>
              <w:rPr>
                <w:rFonts w:eastAsia="Times New Roman"/>
              </w:rPr>
              <w:t xml:space="preserve"> Всероссийской научной конференции студентов и молодых ученых с международным участием, Иваново, 8 апреля 2025 г. – Иваново, 2025. – С. 309-310.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2025_Биоинформатический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Раджабова</w:t>
            </w:r>
            <w:proofErr w:type="spellEnd"/>
            <w:r>
              <w:rPr>
                <w:rFonts w:eastAsia="Times New Roman"/>
                <w:b/>
                <w:bCs/>
              </w:rPr>
              <w:t>, Г. С.</w:t>
            </w:r>
            <w:r>
              <w:rPr>
                <w:rFonts w:eastAsia="Times New Roman"/>
              </w:rPr>
              <w:br/>
              <w:t xml:space="preserve">   Использование теста вермишель для оценки действия </w:t>
            </w:r>
            <w:proofErr w:type="spellStart"/>
            <w:r>
              <w:rPr>
                <w:rFonts w:eastAsia="Times New Roman"/>
              </w:rPr>
              <w:t>нейропротекторных</w:t>
            </w:r>
            <w:proofErr w:type="spellEnd"/>
            <w:r>
              <w:rPr>
                <w:rFonts w:eastAsia="Times New Roman"/>
              </w:rPr>
              <w:t xml:space="preserve"> пептидных препаратов, направленных на коррекцию отдаленных неврологических нарушений / Г. С. </w:t>
            </w:r>
            <w:proofErr w:type="spellStart"/>
            <w:r>
              <w:rPr>
                <w:rFonts w:eastAsia="Times New Roman"/>
              </w:rPr>
              <w:t>Раджабова</w:t>
            </w:r>
            <w:proofErr w:type="spellEnd"/>
            <w:r>
              <w:rPr>
                <w:rFonts w:eastAsia="Times New Roman"/>
              </w:rPr>
              <w:t xml:space="preserve">, П. Ф. </w:t>
            </w:r>
            <w:proofErr w:type="spellStart"/>
            <w:r>
              <w:rPr>
                <w:rFonts w:eastAsia="Times New Roman"/>
              </w:rPr>
              <w:t>Рябоштан</w:t>
            </w:r>
            <w:proofErr w:type="spellEnd"/>
            <w:r>
              <w:rPr>
                <w:rFonts w:eastAsia="Times New Roman"/>
              </w:rPr>
              <w:t>, А. С. Тарасов</w:t>
            </w:r>
            <w:r>
              <w:rPr>
                <w:rFonts w:eastAsia="Times New Roman"/>
              </w:rPr>
              <w:br/>
              <w:t xml:space="preserve">// Сборник тезисов 28-й Пущинской школы-конференции молодых ученых с международным участием «Биология – наука </w:t>
            </w:r>
            <w:proofErr w:type="spellStart"/>
            <w:r>
              <w:rPr>
                <w:rFonts w:eastAsia="Times New Roman"/>
              </w:rPr>
              <w:t>XXI</w:t>
            </w:r>
            <w:proofErr w:type="spellEnd"/>
            <w:r>
              <w:rPr>
                <w:rFonts w:eastAsia="Times New Roman"/>
              </w:rPr>
              <w:t xml:space="preserve"> века». – Пущино, 2025. – С. 452-453.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2025_Использование теста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Тарасов, А. С.</w:t>
            </w:r>
            <w:r>
              <w:rPr>
                <w:rFonts w:eastAsia="Times New Roman"/>
              </w:rPr>
              <w:br/>
              <w:t xml:space="preserve">   Регистрация ультразвуковых вокализаций, как способ оценки и </w:t>
            </w:r>
            <w:proofErr w:type="spellStart"/>
            <w:r>
              <w:rPr>
                <w:rFonts w:eastAsia="Times New Roman"/>
              </w:rPr>
              <w:t>валидации</w:t>
            </w:r>
            <w:proofErr w:type="spellEnd"/>
            <w:r>
              <w:rPr>
                <w:rFonts w:eastAsia="Times New Roman"/>
              </w:rPr>
              <w:t xml:space="preserve"> экспериментальной модели задержки развития при </w:t>
            </w:r>
            <w:proofErr w:type="spellStart"/>
            <w:r>
              <w:rPr>
                <w:rFonts w:eastAsia="Times New Roman"/>
              </w:rPr>
              <w:t>неонатальной</w:t>
            </w:r>
            <w:proofErr w:type="spellEnd"/>
            <w:r>
              <w:rPr>
                <w:rFonts w:eastAsia="Times New Roman"/>
              </w:rPr>
              <w:t xml:space="preserve"> гипоксии грызунов / А. С. Тарасов, Е. М. Фролов</w:t>
            </w:r>
            <w:r>
              <w:rPr>
                <w:rFonts w:eastAsia="Times New Roman"/>
              </w:rPr>
              <w:br/>
              <w:t xml:space="preserve">// Биология - наука </w:t>
            </w:r>
            <w:proofErr w:type="spellStart"/>
            <w:r>
              <w:rPr>
                <w:rFonts w:eastAsia="Times New Roman"/>
              </w:rPr>
              <w:t>XXI</w:t>
            </w:r>
            <w:proofErr w:type="spellEnd"/>
            <w:r>
              <w:rPr>
                <w:rFonts w:eastAsia="Times New Roman"/>
              </w:rPr>
              <w:t xml:space="preserve"> века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 26-ой Пущинской школы-конференции молодых ученых с международным участием, Пущино, 09–13 апреля 2023 г. – Пущино, 2023. – С. 259.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2023_Регистрация </w:t>
            </w:r>
            <w:proofErr w:type="gramStart"/>
            <w:r>
              <w:rPr>
                <w:rFonts w:eastAsia="Times New Roman"/>
              </w:rPr>
              <w:t>ультразвуковых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Определение изменения вариабельности сердечного ритма в условиях эмоционального стресса</w:t>
            </w:r>
            <w:r>
              <w:rPr>
                <w:rFonts w:eastAsia="Times New Roman"/>
              </w:rPr>
              <w:t xml:space="preserve"> /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 xml:space="preserve">, М. Г. Андреева, Ю. С. </w:t>
            </w:r>
            <w:proofErr w:type="spellStart"/>
            <w:r>
              <w:rPr>
                <w:rFonts w:eastAsia="Times New Roman"/>
              </w:rPr>
              <w:t>Казьмина</w:t>
            </w:r>
            <w:proofErr w:type="spellEnd"/>
            <w:r>
              <w:rPr>
                <w:rFonts w:eastAsia="Times New Roman"/>
              </w:rPr>
              <w:t>, М. Г. Маринина</w:t>
            </w:r>
            <w:r>
              <w:rPr>
                <w:rFonts w:eastAsia="Times New Roman"/>
              </w:rPr>
              <w:br/>
              <w:t>// Диалог естественных и технических наук: теория и эксперимент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статей. – Казань, 2025. – С. 118-1212.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2025_Определение изменения  </w:t>
            </w:r>
          </w:p>
        </w:tc>
      </w:tr>
      <w:tr w:rsidR="00DF090A" w:rsidTr="00DF09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Изучение поведенческой реакции </w:t>
            </w:r>
            <w:proofErr w:type="spellStart"/>
            <w:r>
              <w:rPr>
                <w:rFonts w:eastAsia="Times New Roman"/>
                <w:b/>
                <w:bCs/>
              </w:rPr>
              <w:t>Daphnia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Magna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различных растворах</w:t>
            </w:r>
            <w:r>
              <w:rPr>
                <w:rFonts w:eastAsia="Times New Roman"/>
              </w:rPr>
              <w:t xml:space="preserve"> / М. Г. Андреева, Е. Ю. </w:t>
            </w:r>
            <w:proofErr w:type="spellStart"/>
            <w:r>
              <w:rPr>
                <w:rFonts w:eastAsia="Times New Roman"/>
              </w:rPr>
              <w:t>Надежкина</w:t>
            </w:r>
            <w:proofErr w:type="spellEnd"/>
            <w:r>
              <w:rPr>
                <w:rFonts w:eastAsia="Times New Roman"/>
              </w:rPr>
              <w:t xml:space="preserve">, Ю. С. </w:t>
            </w:r>
            <w:proofErr w:type="spellStart"/>
            <w:r>
              <w:rPr>
                <w:rFonts w:eastAsia="Times New Roman"/>
              </w:rPr>
              <w:t>Казьмина</w:t>
            </w:r>
            <w:proofErr w:type="spellEnd"/>
            <w:r>
              <w:rPr>
                <w:rFonts w:eastAsia="Times New Roman"/>
              </w:rPr>
              <w:t xml:space="preserve">, М. В. </w:t>
            </w:r>
            <w:proofErr w:type="spellStart"/>
            <w:r>
              <w:rPr>
                <w:rFonts w:eastAsia="Times New Roman"/>
              </w:rPr>
              <w:t>Мужиченко</w:t>
            </w:r>
            <w:proofErr w:type="spellEnd"/>
            <w:r>
              <w:rPr>
                <w:rFonts w:eastAsia="Times New Roman"/>
              </w:rPr>
              <w:br/>
              <w:t>// Диалог естественных и технических наук: теория и эксперимент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статей. – Казань, 2025. – С. 21-23.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090A" w:rsidRDefault="00DF090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2025_Определение изменения  </w:t>
            </w:r>
          </w:p>
        </w:tc>
      </w:tr>
    </w:tbl>
    <w:p w:rsidR="004311C0" w:rsidRDefault="004311C0">
      <w:pPr>
        <w:rPr>
          <w:rFonts w:eastAsia="Times New Roman"/>
        </w:rPr>
      </w:pPr>
    </w:p>
    <w:sectPr w:rsidR="004311C0" w:rsidSect="00122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0B0B50"/>
    <w:rsid w:val="000B0B50"/>
    <w:rsid w:val="0012228A"/>
    <w:rsid w:val="004311C0"/>
    <w:rsid w:val="00DF0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8A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4941</Words>
  <Characters>28165</Characters>
  <Application>Microsoft Office Word</Application>
  <DocSecurity>0</DocSecurity>
  <Lines>234</Lines>
  <Paragraphs>66</Paragraphs>
  <ScaleCrop>false</ScaleCrop>
  <Company/>
  <LinksUpToDate>false</LinksUpToDate>
  <CharactersWithSpaces>33040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2026-09-01T10:20:00Z</dcterms:created>
  <dcterms:modified xsi:type="dcterms:W3CDTF">2026-09-01T11:05:00Z</dcterms:modified>
</cp:coreProperties>
</file>